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1184" w14:textId="1178BFE3" w:rsidR="00921781" w:rsidRPr="009044DA" w:rsidRDefault="00921781" w:rsidP="00921781">
      <w:pPr>
        <w:pStyle w:val="ListParagraph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Development </w:t>
      </w:r>
      <w:r w:rsidR="001D45D2">
        <w:rPr>
          <w:rFonts w:ascii="Arial" w:hAnsi="Arial" w:cs="Arial"/>
          <w:b/>
          <w:sz w:val="22"/>
          <w:szCs w:val="22"/>
          <w:u w:val="single"/>
        </w:rPr>
        <w:t>Control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A6ABE">
        <w:rPr>
          <w:rFonts w:ascii="Arial" w:hAnsi="Arial" w:cs="Arial"/>
          <w:b/>
          <w:sz w:val="22"/>
          <w:szCs w:val="22"/>
          <w:u w:val="single"/>
        </w:rPr>
        <w:t xml:space="preserve">Engineer </w:t>
      </w:r>
      <w:r w:rsidR="005A6ABE" w:rsidRPr="009044DA">
        <w:rPr>
          <w:rFonts w:ascii="Arial" w:hAnsi="Arial" w:cs="Arial"/>
          <w:b/>
          <w:sz w:val="22"/>
          <w:szCs w:val="22"/>
          <w:u w:val="single"/>
        </w:rPr>
        <w:t>(</w:t>
      </w:r>
      <w:r w:rsidRPr="009044DA">
        <w:rPr>
          <w:rFonts w:ascii="Arial" w:hAnsi="Arial" w:cs="Arial"/>
          <w:b/>
          <w:sz w:val="22"/>
          <w:szCs w:val="22"/>
          <w:u w:val="single"/>
        </w:rPr>
        <w:t xml:space="preserve">Grade </w:t>
      </w:r>
      <w:r w:rsidR="000C406F">
        <w:rPr>
          <w:rFonts w:ascii="Arial" w:hAnsi="Arial" w:cs="Arial"/>
          <w:b/>
          <w:sz w:val="22"/>
          <w:szCs w:val="22"/>
          <w:u w:val="single"/>
        </w:rPr>
        <w:t>9</w:t>
      </w:r>
      <w:r w:rsidRPr="009044DA">
        <w:rPr>
          <w:rFonts w:ascii="Arial" w:hAnsi="Arial" w:cs="Arial"/>
          <w:b/>
          <w:sz w:val="22"/>
          <w:szCs w:val="22"/>
          <w:u w:val="single"/>
        </w:rPr>
        <w:t xml:space="preserve">) </w:t>
      </w:r>
      <w:r>
        <w:rPr>
          <w:rFonts w:ascii="Arial" w:hAnsi="Arial" w:cs="Arial"/>
          <w:b/>
          <w:sz w:val="22"/>
          <w:szCs w:val="22"/>
          <w:u w:val="single"/>
        </w:rPr>
        <w:t>–</w:t>
      </w:r>
      <w:r w:rsidRPr="009044D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Role Profile</w:t>
      </w:r>
    </w:p>
    <w:p w14:paraId="4839E845" w14:textId="77777777" w:rsidR="00921781" w:rsidRPr="009044DA" w:rsidRDefault="00921781" w:rsidP="00921781">
      <w:pPr>
        <w:pStyle w:val="ListParagraph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70906785" w14:textId="69FB718C" w:rsidR="004033DD" w:rsidRDefault="00921781" w:rsidP="00F63A4D">
      <w:pPr>
        <w:rPr>
          <w:rFonts w:ascii="Arial" w:hAnsi="Arial"/>
          <w:sz w:val="22"/>
          <w:szCs w:val="22"/>
          <w:lang w:eastAsia="en-GB"/>
        </w:rPr>
      </w:pPr>
      <w:r w:rsidRPr="009C10B1">
        <w:rPr>
          <w:rFonts w:ascii="Arial" w:hAnsi="Arial" w:cs="Arial"/>
          <w:sz w:val="22"/>
          <w:szCs w:val="22"/>
        </w:rPr>
        <w:t xml:space="preserve">The Development </w:t>
      </w:r>
      <w:r w:rsidR="001D45D2">
        <w:rPr>
          <w:rFonts w:ascii="Arial" w:hAnsi="Arial" w:cs="Arial"/>
          <w:sz w:val="22"/>
          <w:szCs w:val="22"/>
        </w:rPr>
        <w:t>Control</w:t>
      </w:r>
      <w:r w:rsidRPr="009C10B1">
        <w:rPr>
          <w:rFonts w:ascii="Arial" w:hAnsi="Arial" w:cs="Arial"/>
          <w:sz w:val="22"/>
          <w:szCs w:val="22"/>
        </w:rPr>
        <w:t xml:space="preserve"> </w:t>
      </w:r>
      <w:r w:rsidR="001C2CFA">
        <w:rPr>
          <w:rFonts w:ascii="Arial" w:hAnsi="Arial" w:cs="Arial"/>
          <w:sz w:val="22"/>
          <w:szCs w:val="22"/>
        </w:rPr>
        <w:t>Engineer</w:t>
      </w:r>
      <w:r w:rsidR="006607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post holder </w:t>
      </w:r>
      <w:r w:rsidRPr="009C10B1">
        <w:rPr>
          <w:rFonts w:ascii="Arial" w:hAnsi="Arial" w:cs="Arial"/>
          <w:sz w:val="22"/>
          <w:szCs w:val="22"/>
        </w:rPr>
        <w:t xml:space="preserve">will </w:t>
      </w:r>
      <w:r w:rsidR="000C406F">
        <w:rPr>
          <w:rFonts w:ascii="Arial" w:hAnsi="Arial" w:cs="Arial"/>
          <w:sz w:val="22"/>
          <w:szCs w:val="22"/>
        </w:rPr>
        <w:t xml:space="preserve">lead a small team of Officers </w:t>
      </w:r>
      <w:r w:rsidRPr="009C10B1">
        <w:rPr>
          <w:rFonts w:ascii="Arial" w:hAnsi="Arial" w:cs="Arial"/>
          <w:sz w:val="22"/>
          <w:szCs w:val="22"/>
        </w:rPr>
        <w:t>provid</w:t>
      </w:r>
      <w:r w:rsidR="00660752">
        <w:rPr>
          <w:rFonts w:ascii="Arial" w:hAnsi="Arial" w:cs="Arial"/>
          <w:sz w:val="22"/>
          <w:szCs w:val="22"/>
        </w:rPr>
        <w:t>ing</w:t>
      </w:r>
      <w:r w:rsidRPr="009C10B1">
        <w:rPr>
          <w:rFonts w:ascii="Arial" w:hAnsi="Arial" w:cs="Arial"/>
          <w:sz w:val="22"/>
          <w:szCs w:val="22"/>
        </w:rPr>
        <w:t xml:space="preserve"> advice and support on highway development control </w:t>
      </w:r>
      <w:r>
        <w:rPr>
          <w:rFonts w:ascii="Arial" w:hAnsi="Arial" w:cs="Arial"/>
          <w:sz w:val="22"/>
          <w:szCs w:val="22"/>
        </w:rPr>
        <w:t xml:space="preserve">matters </w:t>
      </w:r>
      <w:r w:rsidR="005A6ABE">
        <w:rPr>
          <w:rFonts w:ascii="Arial" w:hAnsi="Arial" w:cs="Arial"/>
          <w:sz w:val="22"/>
          <w:szCs w:val="22"/>
        </w:rPr>
        <w:t>to Local Planning Authorities</w:t>
      </w:r>
      <w:r w:rsidR="00046FB6">
        <w:rPr>
          <w:rFonts w:ascii="Arial" w:hAnsi="Arial" w:cs="Arial"/>
          <w:sz w:val="22"/>
          <w:szCs w:val="22"/>
        </w:rPr>
        <w:t xml:space="preserve"> (LPA's)</w:t>
      </w:r>
      <w:r w:rsidR="005A6ABE">
        <w:rPr>
          <w:rFonts w:ascii="Arial" w:hAnsi="Arial" w:cs="Arial"/>
          <w:sz w:val="22"/>
          <w:szCs w:val="22"/>
        </w:rPr>
        <w:t xml:space="preserve"> in</w:t>
      </w:r>
      <w:r w:rsidR="00660752">
        <w:rPr>
          <w:rFonts w:ascii="Arial" w:hAnsi="Arial" w:cs="Arial"/>
          <w:sz w:val="22"/>
          <w:szCs w:val="22"/>
        </w:rPr>
        <w:t xml:space="preserve"> Lancashire</w:t>
      </w:r>
      <w:r w:rsidRPr="009C10B1">
        <w:rPr>
          <w:rFonts w:ascii="Arial" w:hAnsi="Arial" w:cs="Arial"/>
          <w:sz w:val="22"/>
          <w:szCs w:val="22"/>
        </w:rPr>
        <w:t xml:space="preserve">. </w:t>
      </w:r>
      <w:r w:rsidR="00F63A4D" w:rsidRPr="00F63A4D">
        <w:rPr>
          <w:rFonts w:ascii="Arial" w:hAnsi="Arial"/>
          <w:sz w:val="22"/>
          <w:szCs w:val="22"/>
          <w:lang w:eastAsia="en-GB"/>
        </w:rPr>
        <w:t xml:space="preserve">The post holder will be expected to work in </w:t>
      </w:r>
      <w:r w:rsidR="005761B8">
        <w:rPr>
          <w:rFonts w:ascii="Arial" w:hAnsi="Arial"/>
          <w:sz w:val="22"/>
          <w:szCs w:val="22"/>
          <w:lang w:eastAsia="en-GB"/>
        </w:rPr>
        <w:t>delivering</w:t>
      </w:r>
      <w:r w:rsidR="00F63A4D" w:rsidRPr="00F63A4D">
        <w:rPr>
          <w:rFonts w:ascii="Arial" w:hAnsi="Arial"/>
          <w:sz w:val="22"/>
          <w:szCs w:val="22"/>
          <w:lang w:eastAsia="en-GB"/>
        </w:rPr>
        <w:t xml:space="preserve"> both pre-application </w:t>
      </w:r>
      <w:r w:rsidR="005761B8">
        <w:rPr>
          <w:rFonts w:ascii="Arial" w:hAnsi="Arial"/>
          <w:sz w:val="22"/>
          <w:szCs w:val="22"/>
          <w:lang w:eastAsia="en-GB"/>
        </w:rPr>
        <w:t xml:space="preserve">highway </w:t>
      </w:r>
      <w:r w:rsidR="00F63A4D" w:rsidRPr="00F63A4D">
        <w:rPr>
          <w:rFonts w:ascii="Arial" w:hAnsi="Arial"/>
          <w:sz w:val="22"/>
          <w:szCs w:val="22"/>
          <w:lang w:eastAsia="en-GB"/>
        </w:rPr>
        <w:t xml:space="preserve">advice </w:t>
      </w:r>
      <w:r w:rsidR="00046FB6">
        <w:rPr>
          <w:rFonts w:ascii="Arial" w:hAnsi="Arial"/>
          <w:sz w:val="22"/>
          <w:szCs w:val="22"/>
          <w:lang w:eastAsia="en-GB"/>
        </w:rPr>
        <w:t xml:space="preserve">to developers </w:t>
      </w:r>
      <w:r w:rsidR="00F63A4D" w:rsidRPr="00F63A4D">
        <w:rPr>
          <w:rFonts w:ascii="Arial" w:hAnsi="Arial"/>
          <w:sz w:val="22"/>
          <w:szCs w:val="22"/>
          <w:lang w:eastAsia="en-GB"/>
        </w:rPr>
        <w:t xml:space="preserve">and formal highway responses </w:t>
      </w:r>
      <w:r w:rsidR="005761B8">
        <w:rPr>
          <w:rFonts w:ascii="Arial" w:hAnsi="Arial"/>
          <w:sz w:val="22"/>
          <w:szCs w:val="22"/>
          <w:lang w:eastAsia="en-GB"/>
        </w:rPr>
        <w:t xml:space="preserve">on planning matters </w:t>
      </w:r>
      <w:r w:rsidR="00046FB6">
        <w:rPr>
          <w:rFonts w:ascii="Arial" w:hAnsi="Arial"/>
          <w:sz w:val="22"/>
          <w:szCs w:val="22"/>
          <w:lang w:eastAsia="en-GB"/>
        </w:rPr>
        <w:t xml:space="preserve">to LPA's </w:t>
      </w:r>
      <w:r w:rsidR="00F63A4D" w:rsidRPr="00F63A4D">
        <w:rPr>
          <w:rFonts w:ascii="Arial" w:hAnsi="Arial"/>
          <w:sz w:val="22"/>
          <w:szCs w:val="22"/>
          <w:lang w:eastAsia="en-GB"/>
        </w:rPr>
        <w:t xml:space="preserve">as part of the </w:t>
      </w:r>
      <w:r w:rsidR="005761B8">
        <w:rPr>
          <w:rFonts w:ascii="Arial" w:hAnsi="Arial"/>
          <w:sz w:val="22"/>
          <w:szCs w:val="22"/>
          <w:lang w:eastAsia="en-GB"/>
        </w:rPr>
        <w:t>overall h</w:t>
      </w:r>
      <w:r w:rsidR="00F63A4D" w:rsidRPr="00F63A4D">
        <w:rPr>
          <w:rFonts w:ascii="Arial" w:hAnsi="Arial"/>
          <w:sz w:val="22"/>
          <w:szCs w:val="22"/>
          <w:lang w:eastAsia="en-GB"/>
        </w:rPr>
        <w:t xml:space="preserve">ighway </w:t>
      </w:r>
      <w:r w:rsidR="005761B8">
        <w:rPr>
          <w:rFonts w:ascii="Arial" w:hAnsi="Arial"/>
          <w:sz w:val="22"/>
          <w:szCs w:val="22"/>
          <w:lang w:eastAsia="en-GB"/>
        </w:rPr>
        <w:t>s</w:t>
      </w:r>
      <w:r w:rsidR="00F63A4D" w:rsidRPr="00F63A4D">
        <w:rPr>
          <w:rFonts w:ascii="Arial" w:hAnsi="Arial"/>
          <w:sz w:val="22"/>
          <w:szCs w:val="22"/>
          <w:lang w:eastAsia="en-GB"/>
        </w:rPr>
        <w:t>ervice</w:t>
      </w:r>
      <w:r w:rsidR="005761B8">
        <w:rPr>
          <w:rFonts w:ascii="Arial" w:hAnsi="Arial"/>
          <w:sz w:val="22"/>
          <w:szCs w:val="22"/>
          <w:lang w:eastAsia="en-GB"/>
        </w:rPr>
        <w:t xml:space="preserve">. </w:t>
      </w:r>
    </w:p>
    <w:p w14:paraId="6EE04BF4" w14:textId="77777777" w:rsidR="004033DD" w:rsidRDefault="004033DD" w:rsidP="00F63A4D">
      <w:pPr>
        <w:rPr>
          <w:rFonts w:ascii="Arial" w:hAnsi="Arial"/>
          <w:sz w:val="22"/>
          <w:szCs w:val="22"/>
          <w:lang w:eastAsia="en-GB"/>
        </w:rPr>
      </w:pPr>
    </w:p>
    <w:p w14:paraId="2DCECC8C" w14:textId="77777777" w:rsidR="00F63A4D" w:rsidRDefault="005761B8" w:rsidP="00F63A4D">
      <w:pPr>
        <w:rPr>
          <w:rFonts w:ascii="Arial" w:hAnsi="Arial"/>
          <w:sz w:val="22"/>
          <w:szCs w:val="22"/>
          <w:lang w:eastAsia="en-GB"/>
        </w:rPr>
      </w:pPr>
      <w:r>
        <w:rPr>
          <w:rFonts w:ascii="Arial" w:hAnsi="Arial"/>
          <w:sz w:val="22"/>
          <w:szCs w:val="22"/>
          <w:lang w:eastAsia="en-GB"/>
        </w:rPr>
        <w:t xml:space="preserve">The post holder will </w:t>
      </w:r>
      <w:r w:rsidR="000C406F">
        <w:rPr>
          <w:rFonts w:ascii="Arial" w:hAnsi="Arial"/>
          <w:sz w:val="22"/>
          <w:szCs w:val="22"/>
          <w:lang w:eastAsia="en-GB"/>
        </w:rPr>
        <w:t>manage day to day workloads of the team</w:t>
      </w:r>
      <w:r>
        <w:rPr>
          <w:rFonts w:ascii="Arial" w:hAnsi="Arial"/>
          <w:sz w:val="22"/>
          <w:szCs w:val="22"/>
          <w:lang w:eastAsia="en-GB"/>
        </w:rPr>
        <w:t xml:space="preserve"> assist</w:t>
      </w:r>
      <w:r w:rsidR="000C406F">
        <w:rPr>
          <w:rFonts w:ascii="Arial" w:hAnsi="Arial"/>
          <w:sz w:val="22"/>
          <w:szCs w:val="22"/>
          <w:lang w:eastAsia="en-GB"/>
        </w:rPr>
        <w:t>ing</w:t>
      </w:r>
      <w:r>
        <w:rPr>
          <w:rFonts w:ascii="Arial" w:hAnsi="Arial"/>
          <w:sz w:val="22"/>
          <w:szCs w:val="22"/>
          <w:lang w:eastAsia="en-GB"/>
        </w:rPr>
        <w:t xml:space="preserve"> junior staff with their roles</w:t>
      </w:r>
      <w:r w:rsidR="000C406F">
        <w:rPr>
          <w:rFonts w:ascii="Arial" w:hAnsi="Arial"/>
          <w:sz w:val="22"/>
          <w:szCs w:val="22"/>
          <w:lang w:eastAsia="en-GB"/>
        </w:rPr>
        <w:t xml:space="preserve"> to ensure service delivery</w:t>
      </w:r>
      <w:r w:rsidR="00F63A4D" w:rsidRPr="00F63A4D">
        <w:rPr>
          <w:rFonts w:ascii="Arial" w:hAnsi="Arial"/>
          <w:sz w:val="22"/>
          <w:szCs w:val="22"/>
          <w:lang w:eastAsia="en-GB"/>
        </w:rPr>
        <w:t>.</w:t>
      </w:r>
      <w:r w:rsidR="000C406F">
        <w:rPr>
          <w:rFonts w:ascii="Arial" w:hAnsi="Arial"/>
          <w:sz w:val="22"/>
          <w:szCs w:val="22"/>
          <w:lang w:eastAsia="en-GB"/>
        </w:rPr>
        <w:t xml:space="preserve"> The</w:t>
      </w:r>
      <w:r w:rsidR="00384372">
        <w:rPr>
          <w:rFonts w:ascii="Arial" w:hAnsi="Arial"/>
          <w:sz w:val="22"/>
          <w:szCs w:val="22"/>
          <w:lang w:eastAsia="en-GB"/>
        </w:rPr>
        <w:t xml:space="preserve"> post ho</w:t>
      </w:r>
      <w:r w:rsidR="00B63953">
        <w:rPr>
          <w:rFonts w:ascii="Arial" w:hAnsi="Arial"/>
          <w:sz w:val="22"/>
          <w:szCs w:val="22"/>
          <w:lang w:eastAsia="en-GB"/>
        </w:rPr>
        <w:t>lder will assist senior management in the delivery of both service level and corporate policy</w:t>
      </w:r>
      <w:r w:rsidR="004033DD">
        <w:rPr>
          <w:rFonts w:ascii="Arial" w:hAnsi="Arial"/>
          <w:sz w:val="22"/>
          <w:szCs w:val="22"/>
          <w:lang w:eastAsia="en-GB"/>
        </w:rPr>
        <w:t xml:space="preserve"> and procedure</w:t>
      </w:r>
      <w:r w:rsidR="00B63953">
        <w:rPr>
          <w:rFonts w:ascii="Arial" w:hAnsi="Arial"/>
          <w:sz w:val="22"/>
          <w:szCs w:val="22"/>
          <w:lang w:eastAsia="en-GB"/>
        </w:rPr>
        <w:t xml:space="preserve">. </w:t>
      </w:r>
      <w:r w:rsidR="000C406F">
        <w:rPr>
          <w:rFonts w:ascii="Arial" w:hAnsi="Arial"/>
          <w:sz w:val="22"/>
          <w:szCs w:val="22"/>
          <w:lang w:eastAsia="en-GB"/>
        </w:rPr>
        <w:t xml:space="preserve"> </w:t>
      </w:r>
    </w:p>
    <w:p w14:paraId="7189E8E7" w14:textId="77777777" w:rsidR="00F63A4D" w:rsidRDefault="00F63A4D" w:rsidP="00F63A4D">
      <w:pPr>
        <w:rPr>
          <w:rFonts w:ascii="Arial" w:hAnsi="Arial"/>
          <w:sz w:val="22"/>
          <w:szCs w:val="22"/>
          <w:lang w:eastAsia="en-GB"/>
        </w:rPr>
      </w:pPr>
    </w:p>
    <w:p w14:paraId="52B8E226" w14:textId="77777777" w:rsidR="00921781" w:rsidRDefault="00921781" w:rsidP="00921781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044DA">
        <w:rPr>
          <w:rFonts w:ascii="Arial" w:hAnsi="Arial" w:cs="Arial"/>
          <w:sz w:val="22"/>
          <w:szCs w:val="22"/>
        </w:rPr>
        <w:t xml:space="preserve">The role </w:t>
      </w:r>
      <w:r>
        <w:rPr>
          <w:rFonts w:ascii="Arial" w:hAnsi="Arial" w:cs="Arial"/>
          <w:sz w:val="22"/>
          <w:szCs w:val="22"/>
        </w:rPr>
        <w:t>will be both challenging and rewarding with t</w:t>
      </w:r>
      <w:r w:rsidR="00B63953">
        <w:rPr>
          <w:rFonts w:ascii="Arial" w:hAnsi="Arial" w:cs="Arial"/>
          <w:sz w:val="22"/>
          <w:szCs w:val="22"/>
        </w:rPr>
        <w:t>he successful candidate managing team workloads, setting team targets an</w:t>
      </w:r>
      <w:r w:rsidR="00CD7AA4">
        <w:rPr>
          <w:rFonts w:ascii="Arial" w:hAnsi="Arial" w:cs="Arial"/>
          <w:sz w:val="22"/>
          <w:szCs w:val="22"/>
        </w:rPr>
        <w:t>d working to personal deadlines</w:t>
      </w:r>
      <w:r>
        <w:rPr>
          <w:rFonts w:ascii="Arial" w:hAnsi="Arial" w:cs="Arial"/>
          <w:sz w:val="22"/>
          <w:szCs w:val="22"/>
        </w:rPr>
        <w:t xml:space="preserve">. The post </w:t>
      </w:r>
      <w:r w:rsidRPr="009044DA">
        <w:rPr>
          <w:rFonts w:ascii="Arial" w:hAnsi="Arial" w:cs="Arial"/>
          <w:sz w:val="22"/>
          <w:szCs w:val="22"/>
        </w:rPr>
        <w:t>requires someone who is comfortable working with people across multip</w:t>
      </w:r>
      <w:r>
        <w:rPr>
          <w:rFonts w:ascii="Arial" w:hAnsi="Arial" w:cs="Arial"/>
          <w:sz w:val="22"/>
          <w:szCs w:val="22"/>
        </w:rPr>
        <w:t>le teams and organisations and can be flexible, contributing to other various tasks and activities at an appropriate level when required.</w:t>
      </w:r>
    </w:p>
    <w:p w14:paraId="19C8ABF1" w14:textId="77777777" w:rsidR="00921781" w:rsidRDefault="00921781" w:rsidP="0092178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4278F1C0" w14:textId="77777777" w:rsidR="00921781" w:rsidRDefault="00921781" w:rsidP="00921781">
      <w:pPr>
        <w:rPr>
          <w:rFonts w:ascii="Arial" w:hAnsi="Arial" w:cs="Arial"/>
          <w:sz w:val="22"/>
          <w:szCs w:val="22"/>
        </w:rPr>
      </w:pPr>
      <w:r w:rsidRPr="007F32BB">
        <w:rPr>
          <w:rFonts w:ascii="Arial" w:hAnsi="Arial" w:cs="Arial"/>
          <w:sz w:val="22"/>
          <w:szCs w:val="22"/>
        </w:rPr>
        <w:t>The role will involve the successful candidate attending meetings and visiting sites. Consequently a full UK driving Licence (or equivalent)</w:t>
      </w:r>
      <w:r w:rsidR="00FC28A2">
        <w:rPr>
          <w:rFonts w:ascii="Arial" w:hAnsi="Arial" w:cs="Arial"/>
          <w:sz w:val="22"/>
          <w:szCs w:val="22"/>
        </w:rPr>
        <w:t xml:space="preserve"> and access to a </w:t>
      </w:r>
      <w:r w:rsidR="00635D02">
        <w:rPr>
          <w:rFonts w:ascii="Arial" w:hAnsi="Arial" w:cs="Arial"/>
          <w:sz w:val="22"/>
          <w:szCs w:val="22"/>
        </w:rPr>
        <w:t>vehicle will be</w:t>
      </w:r>
      <w:r w:rsidRPr="007F32BB">
        <w:rPr>
          <w:rFonts w:ascii="Arial" w:hAnsi="Arial" w:cs="Arial"/>
          <w:sz w:val="22"/>
          <w:szCs w:val="22"/>
        </w:rPr>
        <w:t xml:space="preserve"> required. </w:t>
      </w:r>
    </w:p>
    <w:p w14:paraId="2806B08F" w14:textId="77777777" w:rsidR="001D45D2" w:rsidRDefault="001D45D2" w:rsidP="00921781">
      <w:pPr>
        <w:rPr>
          <w:rFonts w:ascii="Arial" w:hAnsi="Arial" w:cs="Arial"/>
          <w:sz w:val="22"/>
          <w:szCs w:val="22"/>
        </w:rPr>
      </w:pPr>
    </w:p>
    <w:p w14:paraId="29819932" w14:textId="5E5908AC" w:rsidR="001D45D2" w:rsidRPr="001D45D2" w:rsidRDefault="001D45D2" w:rsidP="001D45D2">
      <w:pPr>
        <w:rPr>
          <w:rFonts w:ascii="Arial" w:hAnsi="Arial" w:cs="Arial"/>
          <w:b/>
          <w:sz w:val="22"/>
          <w:szCs w:val="22"/>
          <w:lang w:eastAsia="en-GB"/>
        </w:rPr>
      </w:pPr>
      <w:r w:rsidRPr="001D45D2">
        <w:rPr>
          <w:rFonts w:ascii="Arial" w:hAnsi="Arial" w:cs="Arial"/>
          <w:color w:val="333333"/>
          <w:sz w:val="22"/>
          <w:szCs w:val="22"/>
          <w:shd w:val="clear" w:color="auto" w:fill="FFFFFF"/>
          <w:lang w:eastAsia="en-GB"/>
        </w:rPr>
        <w:t>The role is </w:t>
      </w:r>
      <w:r w:rsidRPr="001D45D2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  <w:lang w:eastAsia="en-GB"/>
        </w:rPr>
        <w:t>not</w:t>
      </w:r>
      <w:r w:rsidRPr="001D45D2">
        <w:rPr>
          <w:rFonts w:ascii="Arial" w:hAnsi="Arial" w:cs="Arial"/>
          <w:color w:val="333333"/>
          <w:sz w:val="22"/>
          <w:szCs w:val="22"/>
          <w:shd w:val="clear" w:color="auto" w:fill="FFFFFF"/>
          <w:lang w:eastAsia="en-GB"/>
        </w:rPr>
        <w:t> open to international sponsorship.</w:t>
      </w:r>
    </w:p>
    <w:p w14:paraId="359648E4" w14:textId="77777777" w:rsidR="001D45D2" w:rsidRPr="007F32BB" w:rsidRDefault="001D45D2" w:rsidP="00921781">
      <w:pPr>
        <w:rPr>
          <w:rFonts w:ascii="Arial" w:hAnsi="Arial" w:cs="Arial"/>
          <w:sz w:val="22"/>
          <w:szCs w:val="22"/>
        </w:rPr>
      </w:pPr>
    </w:p>
    <w:p w14:paraId="34DF2B3E" w14:textId="77777777" w:rsidR="00921781" w:rsidRPr="009044DA" w:rsidRDefault="00921781" w:rsidP="00921781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13AF9867" w14:textId="77777777" w:rsidR="00921781" w:rsidRDefault="00921781" w:rsidP="00921781">
      <w:pPr>
        <w:pStyle w:val="ListParagraph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9044DA">
        <w:rPr>
          <w:rFonts w:ascii="Arial" w:hAnsi="Arial" w:cs="Arial"/>
          <w:sz w:val="22"/>
          <w:szCs w:val="22"/>
          <w:u w:val="single"/>
        </w:rPr>
        <w:t>Key Duties</w:t>
      </w:r>
    </w:p>
    <w:p w14:paraId="52766EF9" w14:textId="77777777" w:rsidR="00CD7AA4" w:rsidRDefault="00CD7AA4" w:rsidP="00921781">
      <w:pPr>
        <w:pStyle w:val="ListParagraph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248C3235" w14:textId="77777777" w:rsidR="00CC0193" w:rsidRPr="006B5028" w:rsidRDefault="00CC0193" w:rsidP="00CC0193">
      <w:pPr>
        <w:pStyle w:val="ListParagraph"/>
        <w:numPr>
          <w:ilvl w:val="0"/>
          <w:numId w:val="8"/>
        </w:numPr>
        <w:rPr>
          <w:rFonts w:ascii="Arial" w:hAnsi="Arial"/>
          <w:sz w:val="22"/>
          <w:szCs w:val="22"/>
          <w:lang w:eastAsia="en-GB"/>
        </w:rPr>
      </w:pPr>
      <w:r w:rsidRPr="006B5028">
        <w:rPr>
          <w:rFonts w:ascii="Arial" w:hAnsi="Arial"/>
          <w:sz w:val="22"/>
          <w:szCs w:val="22"/>
          <w:lang w:eastAsia="en-GB"/>
        </w:rPr>
        <w:t>Managing a small team, including HR duties, associated budgets, projects and work strands.</w:t>
      </w:r>
    </w:p>
    <w:p w14:paraId="316ED660" w14:textId="77777777" w:rsidR="003D37A2" w:rsidRDefault="003D37A2" w:rsidP="003D37A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422E06B" w14:textId="77777777" w:rsidR="00921781" w:rsidRDefault="00FD12B5" w:rsidP="009217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="00921781" w:rsidRPr="00826AF0">
        <w:rPr>
          <w:rFonts w:ascii="Arial" w:hAnsi="Arial" w:cs="Arial"/>
          <w:sz w:val="22"/>
          <w:szCs w:val="22"/>
        </w:rPr>
        <w:t xml:space="preserve"> </w:t>
      </w:r>
      <w:r w:rsidR="00CD7AA4">
        <w:rPr>
          <w:rFonts w:ascii="Arial" w:hAnsi="Arial" w:cs="Arial"/>
          <w:sz w:val="22"/>
          <w:szCs w:val="22"/>
        </w:rPr>
        <w:t>specialist</w:t>
      </w:r>
      <w:r w:rsidR="00030946">
        <w:rPr>
          <w:rFonts w:ascii="Arial" w:hAnsi="Arial" w:cs="Arial"/>
          <w:sz w:val="22"/>
          <w:szCs w:val="22"/>
        </w:rPr>
        <w:t>/expert</w:t>
      </w:r>
      <w:r w:rsidR="00CD7AA4">
        <w:rPr>
          <w:rFonts w:ascii="Arial" w:hAnsi="Arial" w:cs="Arial"/>
          <w:sz w:val="22"/>
          <w:szCs w:val="22"/>
        </w:rPr>
        <w:t xml:space="preserve"> </w:t>
      </w:r>
      <w:r w:rsidR="00921781" w:rsidRPr="00826AF0">
        <w:rPr>
          <w:rFonts w:ascii="Arial" w:hAnsi="Arial" w:cs="Arial"/>
          <w:sz w:val="22"/>
          <w:szCs w:val="22"/>
        </w:rPr>
        <w:t>highway advice and guidance</w:t>
      </w:r>
      <w:r w:rsidR="00030946">
        <w:rPr>
          <w:rFonts w:ascii="Arial" w:hAnsi="Arial" w:cs="Arial"/>
          <w:sz w:val="22"/>
          <w:szCs w:val="22"/>
        </w:rPr>
        <w:t xml:space="preserve"> (both internally and externally)</w:t>
      </w:r>
      <w:r w:rsidR="00921781" w:rsidRPr="00826AF0">
        <w:rPr>
          <w:rFonts w:ascii="Arial" w:hAnsi="Arial" w:cs="Arial"/>
          <w:sz w:val="22"/>
          <w:szCs w:val="22"/>
        </w:rPr>
        <w:t>, including pre-application advice to developers with regards new development.</w:t>
      </w:r>
    </w:p>
    <w:p w14:paraId="49081D8C" w14:textId="77777777" w:rsidR="003D37A2" w:rsidRDefault="003D37A2" w:rsidP="003D37A2">
      <w:pPr>
        <w:rPr>
          <w:rFonts w:ascii="Arial" w:hAnsi="Arial" w:cs="Arial"/>
          <w:sz w:val="22"/>
          <w:szCs w:val="22"/>
        </w:rPr>
      </w:pPr>
    </w:p>
    <w:p w14:paraId="576251EF" w14:textId="77777777" w:rsidR="00921781" w:rsidRDefault="00CD7AA4" w:rsidP="009217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comprehensive advice</w:t>
      </w:r>
      <w:r w:rsidR="00921781" w:rsidRPr="00826AF0">
        <w:rPr>
          <w:rFonts w:ascii="Arial" w:hAnsi="Arial" w:cs="Arial"/>
          <w:sz w:val="22"/>
          <w:szCs w:val="22"/>
        </w:rPr>
        <w:t xml:space="preserve"> on the highway implications of planning applications to relevant </w:t>
      </w:r>
      <w:r w:rsidR="00046FB6">
        <w:rPr>
          <w:rFonts w:ascii="Arial" w:hAnsi="Arial" w:cs="Arial"/>
          <w:sz w:val="22"/>
          <w:szCs w:val="22"/>
        </w:rPr>
        <w:t>Local Planning A</w:t>
      </w:r>
      <w:r w:rsidR="00921781" w:rsidRPr="00826AF0">
        <w:rPr>
          <w:rFonts w:ascii="Arial" w:hAnsi="Arial" w:cs="Arial"/>
          <w:sz w:val="22"/>
          <w:szCs w:val="22"/>
        </w:rPr>
        <w:t>uthorities</w:t>
      </w:r>
      <w:r w:rsidR="00893D04">
        <w:rPr>
          <w:rFonts w:ascii="Arial" w:hAnsi="Arial" w:cs="Arial"/>
          <w:sz w:val="22"/>
          <w:szCs w:val="22"/>
        </w:rPr>
        <w:t xml:space="preserve"> (LPA's)</w:t>
      </w:r>
      <w:r w:rsidR="00030946">
        <w:rPr>
          <w:rFonts w:ascii="Arial" w:hAnsi="Arial" w:cs="Arial"/>
          <w:sz w:val="22"/>
          <w:szCs w:val="22"/>
        </w:rPr>
        <w:t>, including support as an expert adviser/witness as part of the planning appeal process.</w:t>
      </w:r>
    </w:p>
    <w:p w14:paraId="71EE2200" w14:textId="77777777" w:rsidR="003D37A2" w:rsidRDefault="003D37A2" w:rsidP="003D37A2">
      <w:pPr>
        <w:pStyle w:val="ListParagraph"/>
        <w:rPr>
          <w:rFonts w:ascii="Arial" w:hAnsi="Arial" w:cs="Arial"/>
          <w:sz w:val="22"/>
          <w:szCs w:val="22"/>
        </w:rPr>
      </w:pPr>
    </w:p>
    <w:p w14:paraId="579B5495" w14:textId="77777777" w:rsidR="003D37A2" w:rsidRDefault="003D37A2" w:rsidP="003D37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deadline targets are met in line with customer expectations, statutory requirements and Key Performance Indicators (KPI's).</w:t>
      </w:r>
    </w:p>
    <w:p w14:paraId="7D08B842" w14:textId="77777777" w:rsidR="00921781" w:rsidRPr="00826AF0" w:rsidRDefault="00921781" w:rsidP="00921781">
      <w:pPr>
        <w:rPr>
          <w:rFonts w:ascii="Arial" w:hAnsi="Arial" w:cs="Arial"/>
          <w:sz w:val="22"/>
          <w:szCs w:val="22"/>
        </w:rPr>
      </w:pPr>
    </w:p>
    <w:p w14:paraId="5291BDE7" w14:textId="77777777" w:rsidR="00921781" w:rsidRPr="00046FB6" w:rsidRDefault="00046FB6" w:rsidP="00046FB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6FB6">
        <w:rPr>
          <w:rFonts w:ascii="Arial" w:hAnsi="Arial" w:cs="Arial"/>
          <w:sz w:val="22"/>
          <w:szCs w:val="22"/>
        </w:rPr>
        <w:t xml:space="preserve">Represent the County Council and provide highway input into emerging neighbourhood, local and development plans in all areas of </w:t>
      </w:r>
      <w:r w:rsidR="00893D04">
        <w:rPr>
          <w:rFonts w:ascii="Arial" w:hAnsi="Arial" w:cs="Arial"/>
          <w:sz w:val="22"/>
          <w:szCs w:val="22"/>
        </w:rPr>
        <w:t>Lancashire</w:t>
      </w:r>
      <w:r w:rsidRPr="00046FB6">
        <w:rPr>
          <w:rFonts w:ascii="Arial" w:hAnsi="Arial" w:cs="Arial"/>
          <w:sz w:val="22"/>
          <w:szCs w:val="22"/>
        </w:rPr>
        <w:t>.</w:t>
      </w:r>
    </w:p>
    <w:p w14:paraId="3C2F1F8F" w14:textId="77777777" w:rsidR="00046FB6" w:rsidRPr="00826AF0" w:rsidRDefault="00046FB6" w:rsidP="00921781">
      <w:pPr>
        <w:rPr>
          <w:rFonts w:ascii="Arial" w:hAnsi="Arial" w:cs="Arial"/>
          <w:sz w:val="22"/>
          <w:szCs w:val="22"/>
        </w:rPr>
      </w:pPr>
    </w:p>
    <w:p w14:paraId="76DA8637" w14:textId="77777777" w:rsidR="00921781" w:rsidRPr="00826AF0" w:rsidRDefault="00046FB6" w:rsidP="009217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D12B5">
        <w:rPr>
          <w:rFonts w:ascii="Arial" w:hAnsi="Arial" w:cs="Arial"/>
          <w:sz w:val="22"/>
          <w:szCs w:val="22"/>
        </w:rPr>
        <w:t>repare</w:t>
      </w:r>
      <w:r w:rsidR="00921781" w:rsidRPr="00826AF0">
        <w:rPr>
          <w:rFonts w:ascii="Arial" w:hAnsi="Arial" w:cs="Arial"/>
          <w:sz w:val="22"/>
          <w:szCs w:val="22"/>
        </w:rPr>
        <w:t xml:space="preserve"> reports to cabinet members, chief officers and committees. </w:t>
      </w:r>
    </w:p>
    <w:p w14:paraId="385BE0F2" w14:textId="77777777" w:rsidR="00921781" w:rsidRPr="00826AF0" w:rsidRDefault="00921781" w:rsidP="00921781">
      <w:pPr>
        <w:rPr>
          <w:rFonts w:ascii="Arial" w:hAnsi="Arial" w:cs="Arial"/>
          <w:sz w:val="22"/>
          <w:szCs w:val="22"/>
        </w:rPr>
      </w:pPr>
    </w:p>
    <w:p w14:paraId="37D16C38" w14:textId="77777777" w:rsidR="00046FB6" w:rsidRPr="00046FB6" w:rsidRDefault="00046FB6" w:rsidP="00046FB6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  <w:lang w:eastAsia="en-GB"/>
        </w:rPr>
      </w:pPr>
      <w:r w:rsidRPr="00046FB6">
        <w:rPr>
          <w:rFonts w:ascii="Arial" w:hAnsi="Arial"/>
          <w:sz w:val="22"/>
          <w:szCs w:val="22"/>
          <w:lang w:eastAsia="en-GB"/>
        </w:rPr>
        <w:t>Assist in developing policies, schemes, strategies and guidance (to improve County Council processes and procedures and management of the highway network).</w:t>
      </w:r>
    </w:p>
    <w:p w14:paraId="7831850B" w14:textId="77777777" w:rsidR="00921781" w:rsidRPr="00826AF0" w:rsidRDefault="00921781" w:rsidP="00921781">
      <w:pPr>
        <w:rPr>
          <w:rFonts w:ascii="Arial" w:hAnsi="Arial" w:cs="Arial"/>
          <w:sz w:val="22"/>
          <w:szCs w:val="22"/>
        </w:rPr>
      </w:pPr>
    </w:p>
    <w:p w14:paraId="1EC9FBFF" w14:textId="77777777" w:rsidR="00921781" w:rsidRPr="003D37A2" w:rsidRDefault="00921781" w:rsidP="00921781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826AF0">
        <w:rPr>
          <w:rFonts w:ascii="Arial" w:hAnsi="Arial" w:cs="Arial"/>
          <w:sz w:val="22"/>
          <w:szCs w:val="22"/>
        </w:rPr>
        <w:t>Help develop new approaches and methodologies.</w:t>
      </w:r>
    </w:p>
    <w:p w14:paraId="45D528FF" w14:textId="77777777" w:rsidR="003D37A2" w:rsidRDefault="003D37A2" w:rsidP="003D37A2">
      <w:pPr>
        <w:pStyle w:val="ListParagraph"/>
        <w:rPr>
          <w:rFonts w:ascii="Arial" w:hAnsi="Arial" w:cs="Arial"/>
          <w:b/>
          <w:sz w:val="22"/>
          <w:szCs w:val="22"/>
          <w:u w:val="single"/>
        </w:rPr>
      </w:pPr>
    </w:p>
    <w:p w14:paraId="1D92A3CB" w14:textId="77777777" w:rsidR="00635D02" w:rsidRDefault="00635D02" w:rsidP="00635D0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 the County C</w:t>
      </w:r>
      <w:r w:rsidRPr="00826AF0">
        <w:rPr>
          <w:rFonts w:ascii="Arial" w:hAnsi="Arial" w:cs="Arial"/>
          <w:sz w:val="22"/>
          <w:szCs w:val="22"/>
        </w:rPr>
        <w:t xml:space="preserve">ouncil </w:t>
      </w:r>
      <w:r>
        <w:rPr>
          <w:rFonts w:ascii="Arial" w:hAnsi="Arial" w:cs="Arial"/>
          <w:sz w:val="22"/>
          <w:szCs w:val="22"/>
        </w:rPr>
        <w:t>in a diligent and professional manner.</w:t>
      </w:r>
    </w:p>
    <w:p w14:paraId="790ECC26" w14:textId="77777777" w:rsidR="00921781" w:rsidRPr="00826AF0" w:rsidRDefault="00921781" w:rsidP="0092178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044DA">
        <w:rPr>
          <w:rFonts w:ascii="Arial" w:hAnsi="Arial" w:cs="Arial"/>
          <w:sz w:val="22"/>
          <w:szCs w:val="22"/>
        </w:rPr>
        <w:lastRenderedPageBreak/>
        <w:t>Undertake any other duties commensurate with the general level of responsibility of this post.</w:t>
      </w:r>
    </w:p>
    <w:p w14:paraId="47BAD49A" w14:textId="77777777" w:rsidR="003D37A2" w:rsidRDefault="003D37A2" w:rsidP="00921781">
      <w:pPr>
        <w:rPr>
          <w:rFonts w:ascii="Arial" w:hAnsi="Arial" w:cs="Arial"/>
          <w:sz w:val="22"/>
          <w:szCs w:val="22"/>
          <w:u w:val="single"/>
        </w:rPr>
      </w:pPr>
    </w:p>
    <w:p w14:paraId="657AE917" w14:textId="77777777" w:rsidR="003D37A2" w:rsidRDefault="003D37A2" w:rsidP="00921781">
      <w:pPr>
        <w:rPr>
          <w:rFonts w:ascii="Arial" w:hAnsi="Arial" w:cs="Arial"/>
          <w:sz w:val="22"/>
          <w:szCs w:val="22"/>
          <w:u w:val="single"/>
        </w:rPr>
      </w:pPr>
    </w:p>
    <w:p w14:paraId="21ECCD60" w14:textId="77777777" w:rsidR="003D37A2" w:rsidRDefault="003D37A2" w:rsidP="00921781">
      <w:pPr>
        <w:rPr>
          <w:rFonts w:ascii="Arial" w:hAnsi="Arial" w:cs="Arial"/>
          <w:sz w:val="22"/>
          <w:szCs w:val="22"/>
          <w:u w:val="single"/>
        </w:rPr>
      </w:pPr>
    </w:p>
    <w:p w14:paraId="148FA502" w14:textId="77777777" w:rsidR="003D37A2" w:rsidRDefault="003D37A2" w:rsidP="0092178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</w:t>
      </w:r>
      <w:r w:rsidR="00921781" w:rsidRPr="001526CB">
        <w:rPr>
          <w:rFonts w:ascii="Arial" w:hAnsi="Arial" w:cs="Arial"/>
          <w:sz w:val="22"/>
          <w:szCs w:val="22"/>
          <w:u w:val="single"/>
        </w:rPr>
        <w:t>ccountabilities</w:t>
      </w:r>
    </w:p>
    <w:p w14:paraId="65B9FBFD" w14:textId="77777777" w:rsidR="003D37A2" w:rsidRDefault="003D37A2" w:rsidP="00921781">
      <w:pPr>
        <w:rPr>
          <w:rFonts w:ascii="Arial" w:hAnsi="Arial" w:cs="Arial"/>
          <w:sz w:val="22"/>
          <w:szCs w:val="22"/>
          <w:u w:val="single"/>
        </w:rPr>
      </w:pPr>
    </w:p>
    <w:p w14:paraId="2B0516F1" w14:textId="77777777" w:rsidR="003D37A2" w:rsidRPr="003D37A2" w:rsidRDefault="003D37A2" w:rsidP="003D37A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7D4DE2F4" w14:textId="77777777" w:rsidR="00921781" w:rsidRPr="00A7584A" w:rsidRDefault="003D37A2" w:rsidP="003D37A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A7584A">
        <w:rPr>
          <w:rFonts w:ascii="Arial" w:eastAsiaTheme="minorHAnsi" w:hAnsi="Arial" w:cs="Arial"/>
          <w:color w:val="000000"/>
          <w:sz w:val="22"/>
          <w:szCs w:val="22"/>
        </w:rPr>
        <w:t>Deliver and manage a full range of professional assignments and activities (e.g. inspections, assessments, investigations, caseloads) within a defined area to meet service requirements and to ensure council compliance with statutory, regulatory and professional requirements.</w:t>
      </w:r>
    </w:p>
    <w:p w14:paraId="3008AED1" w14:textId="77777777" w:rsidR="00177016" w:rsidRPr="00A7584A" w:rsidRDefault="00177016" w:rsidP="0017701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58274B49" w14:textId="77777777" w:rsidR="00177016" w:rsidRPr="00A7584A" w:rsidRDefault="00177016" w:rsidP="0067053E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A7584A">
        <w:rPr>
          <w:rFonts w:ascii="Arial" w:hAnsi="Arial" w:cs="Arial"/>
          <w:sz w:val="22"/>
          <w:szCs w:val="22"/>
        </w:rPr>
        <w:t>Collate and analyse technical data from a variety of sources and interpret findings.</w:t>
      </w:r>
    </w:p>
    <w:p w14:paraId="768014AB" w14:textId="77777777" w:rsidR="003D37A2" w:rsidRPr="00A7584A" w:rsidRDefault="003D37A2" w:rsidP="0092178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AA5EC91" w14:textId="77777777" w:rsidR="00921781" w:rsidRPr="00A7584A" w:rsidRDefault="003D37A2" w:rsidP="0092178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 w:rsidRPr="00A7584A">
        <w:rPr>
          <w:rFonts w:ascii="Arial" w:hAnsi="Arial" w:cs="Arial"/>
          <w:sz w:val="22"/>
          <w:szCs w:val="22"/>
        </w:rPr>
        <w:t>Provide specialist advice to internal and external customers, making technical/professional recommendations about a course of action appropriate for the situation.</w:t>
      </w:r>
    </w:p>
    <w:p w14:paraId="3A7147AD" w14:textId="77777777" w:rsidR="00921781" w:rsidRPr="00A7584A" w:rsidRDefault="00921781" w:rsidP="0092178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6D778E3" w14:textId="77777777" w:rsidR="00921781" w:rsidRPr="00A7584A" w:rsidRDefault="00921781" w:rsidP="00921781">
      <w:pPr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eastAsia="en-GB"/>
        </w:rPr>
      </w:pPr>
      <w:r w:rsidRPr="00A7584A">
        <w:rPr>
          <w:rFonts w:ascii="Arial" w:hAnsi="Arial" w:cs="Arial"/>
          <w:color w:val="000000"/>
          <w:sz w:val="22"/>
          <w:szCs w:val="22"/>
          <w:lang w:eastAsia="en-GB"/>
        </w:rPr>
        <w:t xml:space="preserve">Provide technical </w:t>
      </w:r>
      <w:r w:rsidR="00177016" w:rsidRPr="00A7584A">
        <w:rPr>
          <w:rFonts w:ascii="Arial" w:hAnsi="Arial" w:cs="Arial"/>
          <w:color w:val="000000"/>
          <w:sz w:val="22"/>
          <w:szCs w:val="22"/>
          <w:lang w:eastAsia="en-GB"/>
        </w:rPr>
        <w:t>assistance and specialist training</w:t>
      </w:r>
      <w:r w:rsidR="00893D04" w:rsidRPr="00A7584A">
        <w:rPr>
          <w:rFonts w:ascii="Arial" w:hAnsi="Arial" w:cs="Arial"/>
          <w:color w:val="000000"/>
          <w:sz w:val="22"/>
          <w:szCs w:val="22"/>
          <w:lang w:eastAsia="en-GB"/>
        </w:rPr>
        <w:t xml:space="preserve"> for more junior </w:t>
      </w:r>
      <w:r w:rsidR="004033DD" w:rsidRPr="00A7584A">
        <w:rPr>
          <w:rFonts w:ascii="Arial" w:hAnsi="Arial" w:cs="Arial"/>
          <w:color w:val="000000"/>
          <w:sz w:val="22"/>
          <w:szCs w:val="22"/>
          <w:lang w:eastAsia="en-GB"/>
        </w:rPr>
        <w:t xml:space="preserve">technical </w:t>
      </w:r>
      <w:r w:rsidR="00177016" w:rsidRPr="00A7584A">
        <w:rPr>
          <w:rFonts w:ascii="Arial" w:hAnsi="Arial" w:cs="Arial"/>
          <w:color w:val="000000"/>
          <w:sz w:val="22"/>
          <w:szCs w:val="22"/>
          <w:lang w:eastAsia="en-GB"/>
        </w:rPr>
        <w:t>colleagues to ensure they are equipped to deliver their responsibilities</w:t>
      </w:r>
      <w:r w:rsidRPr="00A7584A">
        <w:rPr>
          <w:rFonts w:ascii="Arial" w:hAnsi="Arial" w:cs="Arial"/>
          <w:color w:val="000000"/>
          <w:sz w:val="22"/>
          <w:szCs w:val="22"/>
          <w:lang w:eastAsia="en-GB"/>
        </w:rPr>
        <w:t>.</w:t>
      </w:r>
    </w:p>
    <w:p w14:paraId="3345696B" w14:textId="77777777" w:rsidR="00893D04" w:rsidRPr="00A7584A" w:rsidRDefault="00893D04" w:rsidP="00893D04">
      <w:pPr>
        <w:pStyle w:val="ListParagrap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08E9F641" w14:textId="77777777" w:rsidR="00893D04" w:rsidRPr="00A7584A" w:rsidRDefault="00177016" w:rsidP="0017701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A7584A">
        <w:rPr>
          <w:rFonts w:ascii="Arial" w:eastAsiaTheme="minorHAnsi" w:hAnsi="Arial" w:cs="Arial"/>
          <w:color w:val="000000"/>
          <w:sz w:val="22"/>
          <w:szCs w:val="22"/>
        </w:rPr>
        <w:t xml:space="preserve">Identify opportunities for improvements to policies and procedures within work area in order to improve professional practice and customer service. This may include periodically providing analysis of management </w:t>
      </w:r>
      <w:r w:rsidR="00977F7B" w:rsidRPr="00A7584A">
        <w:rPr>
          <w:rFonts w:ascii="Arial" w:eastAsiaTheme="minorHAnsi" w:hAnsi="Arial" w:cs="Arial"/>
          <w:color w:val="000000"/>
          <w:sz w:val="22"/>
          <w:szCs w:val="22"/>
        </w:rPr>
        <w:t>i</w:t>
      </w:r>
      <w:r w:rsidRPr="00A7584A">
        <w:rPr>
          <w:rFonts w:ascii="Arial" w:eastAsiaTheme="minorHAnsi" w:hAnsi="Arial" w:cs="Arial"/>
          <w:color w:val="000000"/>
          <w:sz w:val="22"/>
          <w:szCs w:val="22"/>
        </w:rPr>
        <w:t>nformation to more senior professionals regarding possible improvements.</w:t>
      </w:r>
    </w:p>
    <w:p w14:paraId="1298E0ED" w14:textId="77777777" w:rsidR="00177016" w:rsidRPr="00A7584A" w:rsidRDefault="00177016" w:rsidP="00893D0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0DF99840" w14:textId="77777777" w:rsidR="003D37A2" w:rsidRPr="00A7584A" w:rsidRDefault="003D37A2" w:rsidP="003D37A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7584A">
        <w:rPr>
          <w:rFonts w:ascii="Arial" w:eastAsiaTheme="minorHAnsi" w:hAnsi="Arial" w:cs="Arial"/>
          <w:color w:val="000000"/>
          <w:sz w:val="22"/>
          <w:szCs w:val="22"/>
        </w:rPr>
        <w:t>Develop and maintain effective relationships and communications with other agencies and service providers to share information, build working relationships</w:t>
      </w:r>
      <w:r w:rsidR="00977F7B" w:rsidRPr="00A7584A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A7584A">
        <w:rPr>
          <w:rFonts w:ascii="Arial" w:eastAsiaTheme="minorHAnsi" w:hAnsi="Arial" w:cs="Arial"/>
          <w:color w:val="000000"/>
          <w:sz w:val="22"/>
          <w:szCs w:val="22"/>
        </w:rPr>
        <w:t>and to ensure joined up service provision.</w:t>
      </w:r>
    </w:p>
    <w:p w14:paraId="3B5292E9" w14:textId="77777777" w:rsidR="00177016" w:rsidRPr="00A7584A" w:rsidRDefault="00177016" w:rsidP="00177016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69DACF4E" w14:textId="77777777" w:rsidR="00177016" w:rsidRPr="00A7584A" w:rsidRDefault="00977F7B" w:rsidP="0017701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7584A">
        <w:rPr>
          <w:rFonts w:ascii="Arial" w:eastAsiaTheme="minorHAnsi" w:hAnsi="Arial" w:cs="Arial"/>
          <w:color w:val="000000"/>
          <w:sz w:val="22"/>
          <w:szCs w:val="22"/>
        </w:rPr>
        <w:t>P</w:t>
      </w:r>
      <w:r w:rsidR="004033DD" w:rsidRPr="00A7584A">
        <w:rPr>
          <w:rFonts w:ascii="Arial" w:eastAsiaTheme="minorHAnsi" w:hAnsi="Arial" w:cs="Arial"/>
          <w:color w:val="000000"/>
          <w:sz w:val="22"/>
          <w:szCs w:val="22"/>
        </w:rPr>
        <w:t>rovide input to large or complex</w:t>
      </w:r>
      <w:r w:rsidR="00177016" w:rsidRPr="00A7584A">
        <w:rPr>
          <w:rFonts w:ascii="Arial" w:eastAsiaTheme="minorHAnsi" w:hAnsi="Arial" w:cs="Arial"/>
          <w:color w:val="000000"/>
          <w:sz w:val="22"/>
          <w:szCs w:val="22"/>
        </w:rPr>
        <w:t xml:space="preserve"> projects to resolve specific issues. This may include analysing complex data and producing ad hoc reports using professional expertise.</w:t>
      </w:r>
    </w:p>
    <w:p w14:paraId="0A4FDB4D" w14:textId="77777777" w:rsidR="00921781" w:rsidRPr="00A7584A" w:rsidRDefault="00921781" w:rsidP="00921781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349CC508" w14:textId="77777777" w:rsidR="00921781" w:rsidRPr="00A7584A" w:rsidRDefault="00921781" w:rsidP="00921781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GB"/>
        </w:rPr>
      </w:pPr>
      <w:r w:rsidRPr="00A7584A">
        <w:rPr>
          <w:rFonts w:ascii="Arial" w:hAnsi="Arial" w:cs="Arial"/>
          <w:color w:val="000000"/>
          <w:sz w:val="22"/>
          <w:szCs w:val="22"/>
          <w:lang w:eastAsia="en-GB"/>
        </w:rPr>
        <w:t xml:space="preserve">Keep </w:t>
      </w:r>
      <w:r w:rsidR="00177016" w:rsidRPr="00A7584A">
        <w:rPr>
          <w:rFonts w:ascii="Arial" w:hAnsi="Arial" w:cs="Arial"/>
          <w:color w:val="000000"/>
          <w:sz w:val="22"/>
          <w:szCs w:val="22"/>
          <w:lang w:eastAsia="en-GB"/>
        </w:rPr>
        <w:t xml:space="preserve">self and team </w:t>
      </w:r>
      <w:r w:rsidRPr="00A7584A">
        <w:rPr>
          <w:rFonts w:ascii="Arial" w:hAnsi="Arial" w:cs="Arial"/>
          <w:color w:val="000000"/>
          <w:sz w:val="22"/>
          <w:szCs w:val="22"/>
          <w:lang w:eastAsia="en-GB"/>
        </w:rPr>
        <w:t>up to date with changes in policy/legislation/contractual requirements to ensure service delivery is effective and complies with appropriate regulations, quality standards and service level agreements.</w:t>
      </w:r>
    </w:p>
    <w:p w14:paraId="7D3F9640" w14:textId="77777777" w:rsidR="00893D04" w:rsidRPr="00A7584A" w:rsidRDefault="00893D04" w:rsidP="00893D04">
      <w:pPr>
        <w:pStyle w:val="ListParagrap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0B7406FF" w14:textId="77777777" w:rsidR="00893D04" w:rsidRPr="00826AF0" w:rsidRDefault="00893D04" w:rsidP="00893D04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lang w:eastAsia="en-GB"/>
        </w:rPr>
      </w:pPr>
    </w:p>
    <w:p w14:paraId="7D3D0DEB" w14:textId="77777777" w:rsidR="00921781" w:rsidRDefault="00921781" w:rsidP="00921781">
      <w:pPr>
        <w:pStyle w:val="Default"/>
      </w:pPr>
    </w:p>
    <w:p w14:paraId="2A4BF3CC" w14:textId="77777777" w:rsidR="00921781" w:rsidRDefault="00921781" w:rsidP="00921781">
      <w:pPr>
        <w:rPr>
          <w:b/>
        </w:rPr>
      </w:pPr>
    </w:p>
    <w:p w14:paraId="3ED4A3AA" w14:textId="77777777" w:rsidR="00921781" w:rsidRPr="001526CB" w:rsidRDefault="00921781" w:rsidP="00921781">
      <w:pPr>
        <w:rPr>
          <w:rFonts w:ascii="Arial" w:hAnsi="Arial" w:cs="Arial"/>
          <w:sz w:val="22"/>
          <w:szCs w:val="22"/>
          <w:u w:val="single"/>
        </w:rPr>
      </w:pPr>
      <w:r w:rsidRPr="001526CB">
        <w:rPr>
          <w:rFonts w:ascii="Arial" w:hAnsi="Arial" w:cs="Arial"/>
          <w:sz w:val="22"/>
          <w:szCs w:val="22"/>
          <w:u w:val="single"/>
        </w:rPr>
        <w:t>Skills and Experience</w:t>
      </w:r>
    </w:p>
    <w:p w14:paraId="7E978054" w14:textId="77777777" w:rsidR="00921781" w:rsidRPr="001526CB" w:rsidRDefault="00921781" w:rsidP="00921781">
      <w:pPr>
        <w:rPr>
          <w:rFonts w:ascii="Arial" w:hAnsi="Arial" w:cs="Arial"/>
          <w:sz w:val="22"/>
          <w:szCs w:val="22"/>
          <w:u w:val="single"/>
        </w:rPr>
      </w:pPr>
    </w:p>
    <w:p w14:paraId="152312F9" w14:textId="77777777" w:rsidR="00921781" w:rsidRPr="00A7584A" w:rsidRDefault="00977F7B" w:rsidP="0092178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584A">
        <w:rPr>
          <w:rFonts w:ascii="Arial" w:eastAsiaTheme="minorHAnsi" w:hAnsi="Arial" w:cs="Arial"/>
          <w:color w:val="000000"/>
          <w:sz w:val="22"/>
          <w:szCs w:val="22"/>
        </w:rPr>
        <w:t>Typically degree qualified (or equivalent) in relevant subject plus number of years' experience in a similar role OR significant vocational experience at a demonstrably professional level.</w:t>
      </w:r>
    </w:p>
    <w:p w14:paraId="7D9BA90E" w14:textId="77777777" w:rsidR="00D03011" w:rsidRPr="00A7584A" w:rsidRDefault="00D03011" w:rsidP="00D03011">
      <w:pPr>
        <w:rPr>
          <w:rFonts w:ascii="Arial" w:hAnsi="Arial" w:cs="Arial"/>
          <w:sz w:val="22"/>
          <w:szCs w:val="22"/>
        </w:rPr>
      </w:pPr>
    </w:p>
    <w:p w14:paraId="57B16CAE" w14:textId="77777777" w:rsidR="00921781" w:rsidRPr="00A7584A" w:rsidRDefault="00D03011" w:rsidP="00D9066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584A">
        <w:rPr>
          <w:rFonts w:ascii="Arial" w:hAnsi="Arial" w:cs="Arial"/>
          <w:sz w:val="22"/>
          <w:szCs w:val="22"/>
        </w:rPr>
        <w:t xml:space="preserve">Detailed knowledge of highways, transport and the </w:t>
      </w:r>
      <w:r w:rsidR="004033DD" w:rsidRPr="00A7584A">
        <w:rPr>
          <w:rFonts w:ascii="Arial" w:hAnsi="Arial" w:cs="Arial"/>
          <w:sz w:val="22"/>
          <w:szCs w:val="22"/>
        </w:rPr>
        <w:t>d</w:t>
      </w:r>
      <w:r w:rsidRPr="00A7584A">
        <w:rPr>
          <w:rFonts w:ascii="Arial" w:hAnsi="Arial" w:cs="Arial"/>
          <w:sz w:val="22"/>
          <w:szCs w:val="22"/>
        </w:rPr>
        <w:t xml:space="preserve">evelopment </w:t>
      </w:r>
      <w:r w:rsidR="004033DD" w:rsidRPr="00A7584A">
        <w:rPr>
          <w:rFonts w:ascii="Arial" w:hAnsi="Arial" w:cs="Arial"/>
          <w:sz w:val="22"/>
          <w:szCs w:val="22"/>
        </w:rPr>
        <w:t>c</w:t>
      </w:r>
      <w:r w:rsidRPr="00A7584A">
        <w:rPr>
          <w:rFonts w:ascii="Arial" w:hAnsi="Arial" w:cs="Arial"/>
          <w:sz w:val="22"/>
          <w:szCs w:val="22"/>
        </w:rPr>
        <w:t xml:space="preserve">ontrol function. </w:t>
      </w:r>
    </w:p>
    <w:p w14:paraId="4CA32CF2" w14:textId="77777777" w:rsidR="002953EB" w:rsidRPr="00A7584A" w:rsidRDefault="002953EB" w:rsidP="002953EB">
      <w:pPr>
        <w:pStyle w:val="ListParagraph"/>
        <w:rPr>
          <w:rFonts w:ascii="Arial" w:hAnsi="Arial" w:cs="Arial"/>
          <w:sz w:val="22"/>
          <w:szCs w:val="22"/>
        </w:rPr>
      </w:pPr>
    </w:p>
    <w:p w14:paraId="2B0022AC" w14:textId="77777777" w:rsidR="00921781" w:rsidRPr="00A7584A" w:rsidRDefault="00921781" w:rsidP="00921781">
      <w:pPr>
        <w:pStyle w:val="ListParagraph"/>
        <w:numPr>
          <w:ilvl w:val="0"/>
          <w:numId w:val="3"/>
        </w:numPr>
        <w:spacing w:after="240"/>
        <w:contextualSpacing/>
        <w:rPr>
          <w:rFonts w:ascii="Arial" w:hAnsi="Arial" w:cs="Arial"/>
          <w:sz w:val="22"/>
          <w:szCs w:val="22"/>
        </w:rPr>
      </w:pPr>
      <w:r w:rsidRPr="00A7584A">
        <w:rPr>
          <w:rFonts w:ascii="Arial" w:hAnsi="Arial" w:cs="Arial"/>
          <w:sz w:val="22"/>
          <w:szCs w:val="22"/>
        </w:rPr>
        <w:t>Experience of working indep</w:t>
      </w:r>
      <w:r w:rsidR="00635D02" w:rsidRPr="00A7584A">
        <w:rPr>
          <w:rFonts w:ascii="Arial" w:hAnsi="Arial" w:cs="Arial"/>
          <w:sz w:val="22"/>
          <w:szCs w:val="22"/>
        </w:rPr>
        <w:t>endently with relevant specialis</w:t>
      </w:r>
      <w:r w:rsidRPr="00A7584A">
        <w:rPr>
          <w:rFonts w:ascii="Arial" w:hAnsi="Arial" w:cs="Arial"/>
          <w:sz w:val="22"/>
          <w:szCs w:val="22"/>
        </w:rPr>
        <w:t>ed systems, equipment and/or IT software.</w:t>
      </w:r>
    </w:p>
    <w:p w14:paraId="3F3EE365" w14:textId="77777777" w:rsidR="00921781" w:rsidRPr="002953EB" w:rsidRDefault="00977F7B" w:rsidP="00921781">
      <w:pPr>
        <w:numPr>
          <w:ilvl w:val="0"/>
          <w:numId w:val="3"/>
        </w:numPr>
        <w:spacing w:before="100" w:beforeAutospacing="1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Detailed u</w:t>
      </w:r>
      <w:r w:rsidR="00921781" w:rsidRPr="002953EB">
        <w:rPr>
          <w:rFonts w:ascii="Arial" w:hAnsi="Arial" w:cs="Arial"/>
          <w:sz w:val="22"/>
          <w:szCs w:val="22"/>
        </w:rPr>
        <w:t>nderstanding of</w:t>
      </w:r>
      <w:r>
        <w:rPr>
          <w:rFonts w:ascii="Arial" w:hAnsi="Arial" w:cs="Arial"/>
          <w:sz w:val="22"/>
          <w:szCs w:val="22"/>
        </w:rPr>
        <w:t xml:space="preserve"> the professional, regulatory, statutory</w:t>
      </w:r>
      <w:r w:rsidR="00921781" w:rsidRPr="002953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corporate frameworks / standards </w:t>
      </w:r>
      <w:r w:rsidR="00921781" w:rsidRPr="002953EB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to the role</w:t>
      </w:r>
      <w:r w:rsidR="007B56B5" w:rsidRPr="002953EB">
        <w:rPr>
          <w:rFonts w:ascii="Arial" w:hAnsi="Arial" w:cs="Arial"/>
          <w:sz w:val="22"/>
          <w:szCs w:val="22"/>
        </w:rPr>
        <w:t>.</w:t>
      </w:r>
    </w:p>
    <w:p w14:paraId="6AA67B65" w14:textId="77777777" w:rsidR="00921781" w:rsidRPr="002953EB" w:rsidRDefault="00977F7B" w:rsidP="0092178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Sound a</w:t>
      </w:r>
      <w:r w:rsidR="00921781" w:rsidRPr="002953EB">
        <w:rPr>
          <w:rFonts w:ascii="Arial" w:hAnsi="Arial" w:cs="Arial"/>
          <w:sz w:val="22"/>
          <w:szCs w:val="22"/>
        </w:rPr>
        <w:t>nalytical skills and problem-solving capability.</w:t>
      </w:r>
    </w:p>
    <w:p w14:paraId="0FD8CC81" w14:textId="77777777" w:rsidR="00D03011" w:rsidRPr="002953EB" w:rsidRDefault="00D03011" w:rsidP="00D03011">
      <w:pPr>
        <w:rPr>
          <w:rFonts w:ascii="Arial" w:hAnsi="Arial" w:cs="Arial"/>
          <w:sz w:val="22"/>
          <w:szCs w:val="22"/>
        </w:rPr>
      </w:pPr>
    </w:p>
    <w:p w14:paraId="0B2A192E" w14:textId="77777777" w:rsidR="00D03011" w:rsidRPr="002953EB" w:rsidRDefault="00D03011" w:rsidP="00D0301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953EB">
        <w:rPr>
          <w:rFonts w:ascii="Arial" w:hAnsi="Arial" w:cs="Arial"/>
          <w:sz w:val="22"/>
          <w:szCs w:val="22"/>
        </w:rPr>
        <w:t xml:space="preserve">Ability to influence others </w:t>
      </w:r>
      <w:r w:rsidR="00977F7B">
        <w:rPr>
          <w:rFonts w:ascii="Arial" w:hAnsi="Arial" w:cs="Arial"/>
          <w:sz w:val="22"/>
          <w:szCs w:val="22"/>
        </w:rPr>
        <w:t>behaviour through effective relationship building</w:t>
      </w:r>
      <w:r w:rsidRPr="002953EB">
        <w:rPr>
          <w:rFonts w:ascii="Arial" w:hAnsi="Arial" w:cs="Arial"/>
          <w:sz w:val="22"/>
          <w:szCs w:val="22"/>
        </w:rPr>
        <w:t>.</w:t>
      </w:r>
    </w:p>
    <w:p w14:paraId="6914A28B" w14:textId="77777777" w:rsidR="00921781" w:rsidRPr="002953EB" w:rsidRDefault="00921781" w:rsidP="00921781">
      <w:pPr>
        <w:rPr>
          <w:rFonts w:ascii="Arial" w:hAnsi="Arial" w:cs="Arial"/>
          <w:sz w:val="22"/>
          <w:szCs w:val="22"/>
        </w:rPr>
      </w:pPr>
    </w:p>
    <w:p w14:paraId="57ACAE79" w14:textId="77777777" w:rsidR="00921781" w:rsidRPr="002953EB" w:rsidRDefault="00921781" w:rsidP="0092178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953EB">
        <w:rPr>
          <w:rFonts w:ascii="Arial" w:hAnsi="Arial" w:cs="Arial"/>
          <w:sz w:val="22"/>
          <w:szCs w:val="22"/>
        </w:rPr>
        <w:t>Ability to clearly explain technical issues to non-technical users.</w:t>
      </w:r>
    </w:p>
    <w:p w14:paraId="16AE3B17" w14:textId="77777777" w:rsidR="00921781" w:rsidRPr="002953EB" w:rsidRDefault="00921781" w:rsidP="00921781">
      <w:pPr>
        <w:rPr>
          <w:rFonts w:ascii="Arial" w:hAnsi="Arial" w:cs="Arial"/>
          <w:sz w:val="22"/>
          <w:szCs w:val="22"/>
        </w:rPr>
      </w:pPr>
    </w:p>
    <w:p w14:paraId="351DA0BF" w14:textId="77777777" w:rsidR="00921781" w:rsidRPr="002953EB" w:rsidRDefault="00977F7B" w:rsidP="00921781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show e</w:t>
      </w:r>
      <w:r w:rsidR="00921781" w:rsidRPr="002953EB">
        <w:rPr>
          <w:rFonts w:ascii="Arial" w:hAnsi="Arial" w:cs="Arial"/>
          <w:sz w:val="22"/>
          <w:szCs w:val="22"/>
        </w:rPr>
        <w:t>mpathy and sensitivity to t</w:t>
      </w:r>
      <w:r>
        <w:rPr>
          <w:rFonts w:ascii="Arial" w:hAnsi="Arial" w:cs="Arial"/>
          <w:sz w:val="22"/>
          <w:szCs w:val="22"/>
        </w:rPr>
        <w:t>he needs of individuals</w:t>
      </w:r>
      <w:r w:rsidR="002227F3">
        <w:rPr>
          <w:rFonts w:ascii="Arial" w:hAnsi="Arial" w:cs="Arial"/>
          <w:sz w:val="22"/>
          <w:szCs w:val="22"/>
        </w:rPr>
        <w:t xml:space="preserve"> or groups</w:t>
      </w:r>
      <w:r w:rsidR="00921781" w:rsidRPr="002953EB">
        <w:rPr>
          <w:rFonts w:ascii="Arial" w:hAnsi="Arial" w:cs="Arial"/>
          <w:sz w:val="22"/>
          <w:szCs w:val="22"/>
        </w:rPr>
        <w:t>.</w:t>
      </w:r>
    </w:p>
    <w:p w14:paraId="4CAC8C7D" w14:textId="77777777" w:rsidR="00921781" w:rsidRPr="002953EB" w:rsidRDefault="00921781" w:rsidP="00921781">
      <w:pPr>
        <w:pStyle w:val="ListParagraph"/>
        <w:ind w:left="0"/>
        <w:contextualSpacing/>
        <w:rPr>
          <w:rFonts w:ascii="Arial" w:hAnsi="Arial" w:cs="Arial"/>
          <w:sz w:val="22"/>
          <w:szCs w:val="22"/>
        </w:rPr>
      </w:pPr>
    </w:p>
    <w:p w14:paraId="12966DBB" w14:textId="77777777" w:rsidR="00921781" w:rsidRPr="002953EB" w:rsidRDefault="00921781" w:rsidP="00921781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953EB">
        <w:rPr>
          <w:rFonts w:ascii="Arial" w:hAnsi="Arial" w:cs="Arial"/>
          <w:sz w:val="22"/>
          <w:szCs w:val="22"/>
        </w:rPr>
        <w:t>Ability to build and maintain effective networks and relationships.</w:t>
      </w:r>
    </w:p>
    <w:p w14:paraId="2FFC5C00" w14:textId="77777777" w:rsidR="00D03011" w:rsidRPr="002953EB" w:rsidRDefault="00D03011" w:rsidP="00D03011">
      <w:pPr>
        <w:pStyle w:val="ListParagraph"/>
        <w:rPr>
          <w:rFonts w:ascii="Arial" w:hAnsi="Arial" w:cs="Arial"/>
          <w:sz w:val="22"/>
          <w:szCs w:val="22"/>
        </w:rPr>
      </w:pPr>
    </w:p>
    <w:p w14:paraId="7F624742" w14:textId="77777777" w:rsidR="00D03011" w:rsidRDefault="00977F7B" w:rsidP="00D03011">
      <w:pPr>
        <w:pStyle w:val="Default"/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 xml:space="preserve">Ability to </w:t>
      </w:r>
      <w:r w:rsidR="00D03011" w:rsidRPr="002953EB">
        <w:rPr>
          <w:rFonts w:ascii="Arial" w:hAnsi="Arial" w:cs="Arial"/>
          <w:sz w:val="22"/>
          <w:szCs w:val="22"/>
        </w:rPr>
        <w:t xml:space="preserve">formally train and mentor </w:t>
      </w:r>
      <w:r>
        <w:rPr>
          <w:rFonts w:ascii="Arial" w:hAnsi="Arial" w:cs="Arial"/>
          <w:sz w:val="22"/>
          <w:szCs w:val="22"/>
        </w:rPr>
        <w:t>other professional</w:t>
      </w:r>
      <w:r w:rsidR="00D03011" w:rsidRPr="002953EB">
        <w:rPr>
          <w:rFonts w:ascii="Arial" w:hAnsi="Arial" w:cs="Arial"/>
          <w:sz w:val="22"/>
          <w:szCs w:val="22"/>
        </w:rPr>
        <w:t xml:space="preserve"> staff.</w:t>
      </w:r>
      <w:r w:rsidR="00D03011" w:rsidRPr="00101972">
        <w:t xml:space="preserve"> </w:t>
      </w:r>
    </w:p>
    <w:p w14:paraId="7854B851" w14:textId="77777777" w:rsidR="00D03011" w:rsidRPr="001526CB" w:rsidRDefault="00D03011" w:rsidP="00D03011">
      <w:pPr>
        <w:ind w:left="720"/>
        <w:rPr>
          <w:rFonts w:ascii="Arial" w:hAnsi="Arial" w:cs="Arial"/>
          <w:sz w:val="22"/>
          <w:szCs w:val="22"/>
        </w:rPr>
      </w:pPr>
    </w:p>
    <w:p w14:paraId="652FF9AE" w14:textId="77777777" w:rsidR="00921781" w:rsidRPr="001526CB" w:rsidRDefault="00921781" w:rsidP="00921781">
      <w:pPr>
        <w:rPr>
          <w:rFonts w:ascii="Arial" w:hAnsi="Arial" w:cs="Arial"/>
          <w:sz w:val="22"/>
          <w:szCs w:val="22"/>
        </w:rPr>
      </w:pPr>
    </w:p>
    <w:p w14:paraId="7C8A6498" w14:textId="77777777" w:rsidR="00921781" w:rsidRPr="001526CB" w:rsidRDefault="00921781" w:rsidP="00921781">
      <w:pPr>
        <w:rPr>
          <w:rFonts w:ascii="Arial" w:hAnsi="Arial" w:cs="Arial"/>
          <w:sz w:val="22"/>
          <w:szCs w:val="22"/>
        </w:rPr>
      </w:pPr>
      <w:r w:rsidRPr="001526CB">
        <w:rPr>
          <w:rFonts w:ascii="Arial" w:hAnsi="Arial" w:cs="Arial"/>
          <w:sz w:val="22"/>
          <w:szCs w:val="22"/>
        </w:rPr>
        <w:t>In addition to the skills, knowledge and experience described above the successful candidate may be required to undertake duties of a lower grade role as appropriate</w:t>
      </w:r>
      <w:r>
        <w:rPr>
          <w:rFonts w:ascii="Arial" w:hAnsi="Arial" w:cs="Arial"/>
          <w:sz w:val="22"/>
          <w:szCs w:val="22"/>
        </w:rPr>
        <w:t>.</w:t>
      </w:r>
    </w:p>
    <w:p w14:paraId="644219FF" w14:textId="77777777" w:rsidR="007B56B5" w:rsidRDefault="007B56B5" w:rsidP="00921781">
      <w:pPr>
        <w:rPr>
          <w:rFonts w:ascii="Arial" w:hAnsi="Arial" w:cs="Arial"/>
          <w:sz w:val="22"/>
          <w:szCs w:val="22"/>
          <w:u w:val="single"/>
        </w:rPr>
      </w:pPr>
    </w:p>
    <w:p w14:paraId="56EC325D" w14:textId="77777777" w:rsidR="00635D02" w:rsidRDefault="00635D02" w:rsidP="00921781">
      <w:pPr>
        <w:rPr>
          <w:rFonts w:ascii="Arial" w:hAnsi="Arial" w:cs="Arial"/>
          <w:sz w:val="22"/>
          <w:szCs w:val="22"/>
          <w:u w:val="single"/>
        </w:rPr>
      </w:pPr>
    </w:p>
    <w:p w14:paraId="3E54F4C0" w14:textId="77777777" w:rsidR="00921781" w:rsidRPr="001526CB" w:rsidRDefault="00921781" w:rsidP="00921781">
      <w:pPr>
        <w:rPr>
          <w:rFonts w:ascii="Arial" w:hAnsi="Arial" w:cs="Arial"/>
          <w:sz w:val="22"/>
          <w:szCs w:val="22"/>
          <w:u w:val="single"/>
        </w:rPr>
      </w:pPr>
      <w:r w:rsidRPr="001526CB">
        <w:rPr>
          <w:rFonts w:ascii="Arial" w:hAnsi="Arial" w:cs="Arial"/>
          <w:sz w:val="22"/>
          <w:szCs w:val="22"/>
          <w:u w:val="single"/>
        </w:rPr>
        <w:t>Performance Indicators:-</w:t>
      </w:r>
    </w:p>
    <w:p w14:paraId="5C3E30DB" w14:textId="77777777" w:rsidR="00921781" w:rsidRPr="001526CB" w:rsidRDefault="00921781" w:rsidP="00921781">
      <w:pPr>
        <w:rPr>
          <w:rFonts w:ascii="Arial" w:hAnsi="Arial" w:cs="Arial"/>
        </w:rPr>
      </w:pPr>
    </w:p>
    <w:p w14:paraId="58E529DC" w14:textId="77777777" w:rsidR="00921781" w:rsidRPr="001526CB" w:rsidRDefault="00921781" w:rsidP="0092178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526CB">
        <w:rPr>
          <w:rFonts w:ascii="Arial" w:hAnsi="Arial" w:cs="Arial"/>
          <w:sz w:val="22"/>
          <w:szCs w:val="22"/>
        </w:rPr>
        <w:t>Quality of own work against legal, safety and best practice standards.</w:t>
      </w:r>
    </w:p>
    <w:p w14:paraId="6A83B0C4" w14:textId="77777777" w:rsidR="00921781" w:rsidRPr="001526CB" w:rsidRDefault="00921781" w:rsidP="00921781">
      <w:pPr>
        <w:rPr>
          <w:rFonts w:ascii="Arial" w:hAnsi="Arial" w:cs="Arial"/>
          <w:sz w:val="22"/>
          <w:szCs w:val="22"/>
        </w:rPr>
      </w:pPr>
    </w:p>
    <w:p w14:paraId="592132DB" w14:textId="77777777" w:rsidR="00921781" w:rsidRPr="001526CB" w:rsidRDefault="002227F3" w:rsidP="0092178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Achievement of relevant service targets / KPI's.</w:t>
      </w:r>
    </w:p>
    <w:p w14:paraId="69A8EBB9" w14:textId="77777777" w:rsidR="00921781" w:rsidRPr="001526CB" w:rsidRDefault="00921781" w:rsidP="00921781">
      <w:pPr>
        <w:rPr>
          <w:rFonts w:ascii="Arial" w:hAnsi="Arial" w:cs="Arial"/>
          <w:sz w:val="22"/>
          <w:szCs w:val="22"/>
        </w:rPr>
      </w:pPr>
    </w:p>
    <w:p w14:paraId="10681531" w14:textId="77777777" w:rsidR="00921781" w:rsidRPr="001526CB" w:rsidRDefault="00921781" w:rsidP="0092178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526CB">
        <w:rPr>
          <w:rFonts w:ascii="Arial" w:hAnsi="Arial" w:cs="Arial"/>
          <w:sz w:val="22"/>
          <w:szCs w:val="22"/>
        </w:rPr>
        <w:t>Adherence to policies and procedures.</w:t>
      </w:r>
    </w:p>
    <w:p w14:paraId="0401AB62" w14:textId="77777777" w:rsidR="00921781" w:rsidRPr="001526CB" w:rsidRDefault="00921781" w:rsidP="00921781">
      <w:pPr>
        <w:rPr>
          <w:rFonts w:ascii="Arial" w:hAnsi="Arial" w:cs="Arial"/>
          <w:sz w:val="22"/>
          <w:szCs w:val="22"/>
        </w:rPr>
      </w:pPr>
    </w:p>
    <w:p w14:paraId="4F187304" w14:textId="77777777" w:rsidR="00921781" w:rsidRPr="001526CB" w:rsidRDefault="00921781" w:rsidP="0092178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526CB">
        <w:rPr>
          <w:rFonts w:ascii="Arial" w:hAnsi="Arial" w:cs="Arial"/>
          <w:sz w:val="22"/>
          <w:szCs w:val="22"/>
        </w:rPr>
        <w:t>Accuracy and timeliness of information recording and processing.</w:t>
      </w:r>
    </w:p>
    <w:p w14:paraId="780144EE" w14:textId="77777777" w:rsidR="00921781" w:rsidRPr="001526CB" w:rsidRDefault="00921781" w:rsidP="00921781">
      <w:pPr>
        <w:rPr>
          <w:rFonts w:ascii="Arial" w:hAnsi="Arial" w:cs="Arial"/>
          <w:sz w:val="22"/>
          <w:szCs w:val="22"/>
        </w:rPr>
      </w:pPr>
    </w:p>
    <w:p w14:paraId="63BE4E8D" w14:textId="77777777" w:rsidR="00921781" w:rsidRPr="001526CB" w:rsidRDefault="00921781" w:rsidP="0092178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526CB">
        <w:rPr>
          <w:rFonts w:ascii="Arial" w:hAnsi="Arial" w:cs="Arial"/>
          <w:sz w:val="22"/>
          <w:szCs w:val="22"/>
        </w:rPr>
        <w:t>Customer and stakeholder feedback.</w:t>
      </w:r>
    </w:p>
    <w:p w14:paraId="16D86D3D" w14:textId="77777777" w:rsidR="00921781" w:rsidRPr="00F5603D" w:rsidRDefault="00921781" w:rsidP="00921781"/>
    <w:p w14:paraId="07E373DD" w14:textId="77777777" w:rsidR="00921781" w:rsidRPr="009044DA" w:rsidRDefault="00921781" w:rsidP="0092178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BE08954" w14:textId="77777777" w:rsidR="005E791B" w:rsidRDefault="005E791B"/>
    <w:p w14:paraId="30011D27" w14:textId="77777777" w:rsidR="00177016" w:rsidRDefault="00177016"/>
    <w:p w14:paraId="4F928D1F" w14:textId="77777777" w:rsidR="00E03ECE" w:rsidRDefault="00E03ECE"/>
    <w:p w14:paraId="66F42030" w14:textId="77777777" w:rsidR="00E03ECE" w:rsidRDefault="00E03ECE"/>
    <w:p w14:paraId="5D45C957" w14:textId="77777777" w:rsidR="00E03ECE" w:rsidRDefault="00E03ECE"/>
    <w:p w14:paraId="07B6FD6E" w14:textId="77777777" w:rsidR="00E03ECE" w:rsidRDefault="00E03ECE"/>
    <w:p w14:paraId="32A623B1" w14:textId="77777777" w:rsidR="00E03ECE" w:rsidRDefault="00E03ECE"/>
    <w:p w14:paraId="565C3A9E" w14:textId="77777777" w:rsidR="00E03ECE" w:rsidRDefault="00E03ECE"/>
    <w:p w14:paraId="0E3ECF3C" w14:textId="77777777" w:rsidR="00E03ECE" w:rsidRDefault="00E03ECE"/>
    <w:p w14:paraId="27513AE6" w14:textId="77777777" w:rsidR="00E03ECE" w:rsidRDefault="00E03ECE"/>
    <w:p w14:paraId="1C80BBA9" w14:textId="77777777" w:rsidR="00E03ECE" w:rsidRDefault="00E03ECE"/>
    <w:p w14:paraId="10069B07" w14:textId="77777777" w:rsidR="00E03ECE" w:rsidRDefault="00E03ECE"/>
    <w:p w14:paraId="1550374D" w14:textId="77777777" w:rsidR="00E03ECE" w:rsidRDefault="00E03ECE"/>
    <w:p w14:paraId="09BE6362" w14:textId="77777777" w:rsidR="00E03ECE" w:rsidRDefault="00E03ECE"/>
    <w:p w14:paraId="18D43118" w14:textId="77777777" w:rsidR="00E03ECE" w:rsidRDefault="00E03ECE"/>
    <w:p w14:paraId="1200D9FA" w14:textId="77777777" w:rsidR="00E03ECE" w:rsidRDefault="00E03ECE"/>
    <w:p w14:paraId="18391A9D" w14:textId="77777777" w:rsidR="00E03ECE" w:rsidRDefault="00E03ECE"/>
    <w:p w14:paraId="6A79F46F" w14:textId="77777777" w:rsidR="00E03ECE" w:rsidRDefault="00E03ECE"/>
    <w:p w14:paraId="05B96A0D" w14:textId="77777777" w:rsidR="00E03ECE" w:rsidRDefault="00E03ECE"/>
    <w:p w14:paraId="15A16A07" w14:textId="77777777" w:rsidR="00E03ECE" w:rsidRDefault="00E03ECE"/>
    <w:p w14:paraId="645A7D52" w14:textId="77777777" w:rsidR="00E03ECE" w:rsidRDefault="00E03ECE" w:rsidP="00E03ECE">
      <w:pPr>
        <w:ind w:left="1031"/>
        <w:jc w:val="center"/>
      </w:pPr>
      <w:r>
        <w:rPr>
          <w:rFonts w:ascii="Arial" w:eastAsia="Arial" w:hAnsi="Arial" w:cs="Arial"/>
          <w:b/>
          <w:sz w:val="28"/>
        </w:rPr>
        <w:t>Lancashire County Council</w:t>
      </w:r>
      <w:r>
        <w:rPr>
          <w:rFonts w:ascii="Arial" w:eastAsia="Arial" w:hAnsi="Arial" w:cs="Arial"/>
          <w:sz w:val="28"/>
        </w:rPr>
        <w:t xml:space="preserve"> </w:t>
      </w:r>
    </w:p>
    <w:p w14:paraId="7E8696AA" w14:textId="77777777" w:rsidR="00E03ECE" w:rsidRDefault="00E03ECE" w:rsidP="00E03ECE">
      <w:pPr>
        <w:jc w:val="right"/>
      </w:pPr>
      <w:r>
        <w:rPr>
          <w:rFonts w:ascii="Arial" w:eastAsia="Arial" w:hAnsi="Arial" w:cs="Arial"/>
          <w:b/>
          <w:sz w:val="28"/>
        </w:rPr>
        <w:t>Person Specification (Grade 9 – Technical/Professional)</w:t>
      </w:r>
      <w:r>
        <w:rPr>
          <w:rFonts w:ascii="Arial" w:eastAsia="Arial" w:hAnsi="Arial" w:cs="Arial"/>
          <w:sz w:val="28"/>
        </w:rPr>
        <w:t xml:space="preserve"> </w:t>
      </w:r>
    </w:p>
    <w:p w14:paraId="0C4EFCD5" w14:textId="77777777" w:rsidR="00E03ECE" w:rsidRDefault="00E03ECE" w:rsidP="00E03ECE">
      <w:r>
        <w:rPr>
          <w:rFonts w:ascii="Calibri" w:eastAsia="Calibri" w:hAnsi="Calibri" w:cs="Calibri"/>
          <w:sz w:val="15"/>
        </w:rPr>
        <w:t xml:space="preserve"> </w:t>
      </w:r>
    </w:p>
    <w:p w14:paraId="4D4641A2" w14:textId="77777777" w:rsidR="00E03ECE" w:rsidRDefault="00E03ECE" w:rsidP="00E03ECE"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10097" w:type="dxa"/>
        <w:tblInd w:w="103" w:type="dxa"/>
        <w:tblCellMar>
          <w:top w:w="0" w:type="dxa"/>
          <w:left w:w="4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5756"/>
        <w:gridCol w:w="2031"/>
        <w:gridCol w:w="2310"/>
      </w:tblGrid>
      <w:tr w:rsidR="00E03ECE" w14:paraId="21BB28AB" w14:textId="77777777" w:rsidTr="00FA7385">
        <w:trPr>
          <w:trHeight w:val="336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B50BDEB" w14:textId="77777777" w:rsidR="00E03ECE" w:rsidRDefault="00E03ECE" w:rsidP="00FA7385">
            <w:pPr>
              <w:ind w:left="109"/>
            </w:pPr>
            <w:r>
              <w:rPr>
                <w:rFonts w:ascii="Arial" w:eastAsia="Arial" w:hAnsi="Arial" w:cs="Arial"/>
                <w:b/>
              </w:rPr>
              <w:t>Qualifications: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0392A097" w14:textId="77777777" w:rsidR="00E03ECE" w:rsidRDefault="00E03ECE" w:rsidP="00FA7385"/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276785" w14:textId="77777777" w:rsidR="00E03ECE" w:rsidRDefault="00E03ECE" w:rsidP="00FA7385"/>
        </w:tc>
      </w:tr>
      <w:tr w:rsidR="00E03ECE" w14:paraId="14C862B3" w14:textId="77777777" w:rsidTr="00FA7385">
        <w:trPr>
          <w:trHeight w:val="286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413E950" w14:textId="77777777" w:rsidR="00E03ECE" w:rsidRDefault="00E03ECE" w:rsidP="00FA7385"/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2AEA5697" w14:textId="77777777" w:rsidR="00E03ECE" w:rsidRDefault="00E03ECE" w:rsidP="00FA7385"/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B089EFE" w14:textId="77777777" w:rsidR="00E03ECE" w:rsidRDefault="00E03ECE" w:rsidP="00FA7385"/>
        </w:tc>
      </w:tr>
      <w:tr w:rsidR="00E03ECE" w14:paraId="6D3A4EEA" w14:textId="77777777" w:rsidTr="00FA7385">
        <w:trPr>
          <w:trHeight w:val="2494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67F1A35" w14:textId="77777777" w:rsidR="00E03ECE" w:rsidRDefault="00E03ECE" w:rsidP="00FA7385">
            <w:pPr>
              <w:spacing w:line="242" w:lineRule="auto"/>
              <w:ind w:left="109"/>
              <w:jc w:val="both"/>
            </w:pPr>
            <w:r>
              <w:rPr>
                <w:rFonts w:ascii="Arial" w:eastAsia="Arial" w:hAnsi="Arial" w:cs="Arial"/>
              </w:rPr>
              <w:t xml:space="preserve">Degree qualified (or equivalent) in relevant subject plus number of years' experience in a similar role </w:t>
            </w:r>
          </w:p>
          <w:p w14:paraId="351D5166" w14:textId="77777777" w:rsidR="00E03ECE" w:rsidRDefault="00E03ECE" w:rsidP="00FA7385">
            <w:pPr>
              <w:ind w:left="109"/>
            </w:pPr>
            <w:r>
              <w:rPr>
                <w:rFonts w:ascii="Arial" w:eastAsia="Arial" w:hAnsi="Arial" w:cs="Arial"/>
              </w:rPr>
              <w:t xml:space="preserve">OR </w:t>
            </w:r>
          </w:p>
          <w:p w14:paraId="40C89058" w14:textId="77777777" w:rsidR="00E03ECE" w:rsidRDefault="00E03ECE" w:rsidP="00FA7385">
            <w:pPr>
              <w:spacing w:after="2"/>
              <w:ind w:left="109" w:right="72"/>
              <w:jc w:val="both"/>
            </w:pPr>
            <w:r>
              <w:rPr>
                <w:rFonts w:ascii="Arial" w:eastAsia="Arial" w:hAnsi="Arial" w:cs="Arial"/>
              </w:rPr>
              <w:t xml:space="preserve">Significant vocational experience, demonstrating development through involvement in a series of progressively more demanding relevant </w:t>
            </w:r>
            <w:proofErr w:type="gramStart"/>
            <w:r>
              <w:rPr>
                <w:rFonts w:ascii="Arial" w:eastAsia="Arial" w:hAnsi="Arial" w:cs="Arial"/>
              </w:rPr>
              <w:t>roles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69565516" w14:textId="77777777" w:rsidR="00E03ECE" w:rsidRDefault="00E03ECE" w:rsidP="00FA7385">
            <w:pPr>
              <w:ind w:left="109"/>
            </w:pPr>
            <w:r>
              <w:rPr>
                <w:rFonts w:ascii="Arial" w:eastAsia="Arial" w:hAnsi="Arial" w:cs="Arial"/>
              </w:rPr>
              <w:t xml:space="preserve">OR </w:t>
            </w:r>
          </w:p>
          <w:p w14:paraId="300B1405" w14:textId="77777777" w:rsidR="00E03ECE" w:rsidRDefault="00E03ECE" w:rsidP="00FA7385">
            <w:pPr>
              <w:ind w:left="109"/>
              <w:jc w:val="both"/>
            </w:pPr>
            <w:r>
              <w:rPr>
                <w:rFonts w:ascii="Arial" w:eastAsia="Arial" w:hAnsi="Arial" w:cs="Arial"/>
              </w:rPr>
              <w:t xml:space="preserve">Formal professional qualification within specialism (if applicable).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340BD44A" w14:textId="77777777" w:rsidR="00E03ECE" w:rsidRDefault="00E03ECE" w:rsidP="00FA7385">
            <w:pPr>
              <w:spacing w:after="48"/>
              <w:ind w:righ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4DBF7DE" w14:textId="77777777" w:rsidR="00E03ECE" w:rsidRDefault="00E03ECE" w:rsidP="00FA7385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45C0E972" w14:textId="77777777" w:rsidR="00E03ECE" w:rsidRDefault="00E03ECE" w:rsidP="00FA7385">
            <w:pPr>
              <w:spacing w:after="45"/>
              <w:ind w:left="721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  <w:p w14:paraId="14C8A68A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0A9B3BA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960DE3B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43A5A6B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DABA4AB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CD9203F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0B6C87C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F360E59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7D122E2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D33F492" w14:textId="77777777" w:rsidR="00E03ECE" w:rsidRDefault="00E03ECE" w:rsidP="00FA7385">
            <w:pPr>
              <w:ind w:left="28"/>
              <w:jc w:val="center"/>
            </w:pPr>
            <w:r>
              <w:rPr>
                <w:rFonts w:ascii="Arial" w:eastAsia="Arial" w:hAnsi="Arial" w:cs="Arial"/>
              </w:rPr>
              <w:t xml:space="preserve">AF </w:t>
            </w:r>
          </w:p>
        </w:tc>
      </w:tr>
      <w:tr w:rsidR="00E03ECE" w14:paraId="2C7E1654" w14:textId="77777777" w:rsidTr="00FA7385">
        <w:trPr>
          <w:trHeight w:val="288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0F26AF4" w14:textId="77777777" w:rsidR="00E03ECE" w:rsidRDefault="00E03ECE" w:rsidP="00FA7385">
            <w:pPr>
              <w:ind w:left="109"/>
            </w:pPr>
            <w:r>
              <w:rPr>
                <w:rFonts w:ascii="Arial" w:eastAsia="Arial" w:hAnsi="Arial" w:cs="Arial"/>
                <w:b/>
              </w:rPr>
              <w:t>Experience: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1EFE0DE6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36802C1" w14:textId="77777777" w:rsidR="00E03ECE" w:rsidRDefault="00E03ECE" w:rsidP="00FA7385">
            <w:pPr>
              <w:ind w:left="721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83E638F" w14:textId="77777777" w:rsidR="00E03ECE" w:rsidRDefault="00E03ECE" w:rsidP="00FA7385"/>
        </w:tc>
      </w:tr>
      <w:tr w:rsidR="00E03ECE" w14:paraId="7235B66C" w14:textId="77777777" w:rsidTr="00FA7385">
        <w:trPr>
          <w:trHeight w:val="699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C2B62E3" w14:textId="77777777" w:rsidR="00E03ECE" w:rsidRDefault="00E03ECE" w:rsidP="00FA7385">
            <w:pPr>
              <w:ind w:left="109"/>
              <w:jc w:val="both"/>
            </w:pPr>
            <w:r>
              <w:rPr>
                <w:rFonts w:ascii="Arial" w:eastAsia="Arial" w:hAnsi="Arial" w:cs="Arial"/>
              </w:rPr>
              <w:t xml:space="preserve">Experience of working independently with relevant specialised systems, equipment and/or IT software.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277D9E85" w14:textId="77777777" w:rsidR="00E03ECE" w:rsidRDefault="00E03ECE" w:rsidP="00FA7385">
            <w:pPr>
              <w:ind w:righ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9371821" w14:textId="77777777" w:rsidR="00E03ECE" w:rsidRDefault="00E03ECE" w:rsidP="00FA7385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A56C39" w14:textId="77777777" w:rsidR="00E03ECE" w:rsidRDefault="00E03ECE" w:rsidP="00FA7385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AF/I </w:t>
            </w:r>
          </w:p>
        </w:tc>
      </w:tr>
      <w:tr w:rsidR="00E03ECE" w14:paraId="6A3D16D5" w14:textId="77777777" w:rsidTr="00FA7385">
        <w:trPr>
          <w:trHeight w:val="285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1A446D9" w14:textId="77777777" w:rsidR="00E03ECE" w:rsidRDefault="00E03ECE" w:rsidP="00FA7385">
            <w:pPr>
              <w:ind w:left="109"/>
            </w:pPr>
            <w:r>
              <w:rPr>
                <w:rFonts w:ascii="Arial" w:eastAsia="Arial" w:hAnsi="Arial" w:cs="Arial"/>
                <w:b/>
              </w:rPr>
              <w:t>Knowledge and Skills: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663E9ED0" w14:textId="77777777" w:rsidR="00E03ECE" w:rsidRDefault="00E03ECE" w:rsidP="00FA7385"/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B5F834F" w14:textId="77777777" w:rsidR="00E03ECE" w:rsidRDefault="00E03ECE" w:rsidP="00FA7385"/>
        </w:tc>
      </w:tr>
      <w:tr w:rsidR="00E03ECE" w14:paraId="56016684" w14:textId="77777777" w:rsidTr="00FA7385">
        <w:trPr>
          <w:trHeight w:val="288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4A1DEDE" w14:textId="77777777" w:rsidR="00E03ECE" w:rsidRDefault="00E03ECE" w:rsidP="00FA7385"/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10EFBD4C" w14:textId="77777777" w:rsidR="00E03ECE" w:rsidRDefault="00E03ECE" w:rsidP="00FA7385"/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83DCD7F" w14:textId="77777777" w:rsidR="00E03ECE" w:rsidRDefault="00E03ECE" w:rsidP="00FA7385"/>
        </w:tc>
      </w:tr>
      <w:tr w:rsidR="00E03ECE" w14:paraId="3209F4A2" w14:textId="77777777" w:rsidTr="00FA7385">
        <w:trPr>
          <w:trHeight w:val="1390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0EC6A694" w14:textId="77777777" w:rsidR="00E03ECE" w:rsidRDefault="00E03ECE" w:rsidP="00FA7385">
            <w:pPr>
              <w:ind w:left="51" w:right="68"/>
              <w:jc w:val="both"/>
            </w:pPr>
            <w:r>
              <w:rPr>
                <w:rFonts w:ascii="Arial" w:eastAsia="Arial" w:hAnsi="Arial" w:cs="Arial"/>
              </w:rPr>
              <w:t xml:space="preserve">Up to date and thorough knowledge and understanding of the work practices, systems, </w:t>
            </w:r>
            <w:proofErr w:type="gramStart"/>
            <w:r>
              <w:rPr>
                <w:rFonts w:ascii="Arial" w:eastAsia="Arial" w:hAnsi="Arial" w:cs="Arial"/>
              </w:rPr>
              <w:t>processes</w:t>
            </w:r>
            <w:proofErr w:type="gramEnd"/>
            <w:r>
              <w:rPr>
                <w:rFonts w:ascii="Arial" w:eastAsia="Arial" w:hAnsi="Arial" w:cs="Arial"/>
              </w:rPr>
              <w:t xml:space="preserve"> and procedures relevant to the role, and a good understanding of the Council policies and services related to the role.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75F14052" w14:textId="77777777" w:rsidR="00E03ECE" w:rsidRDefault="00E03ECE" w:rsidP="00FA7385">
            <w:pPr>
              <w:spacing w:after="48"/>
              <w:ind w:righ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33D91B6" w14:textId="77777777" w:rsidR="00E03ECE" w:rsidRDefault="00E03ECE" w:rsidP="00FA7385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  <w:p w14:paraId="2C0BB9C7" w14:textId="77777777" w:rsidR="00E03ECE" w:rsidRDefault="00E03ECE" w:rsidP="00FA7385">
            <w:pPr>
              <w:spacing w:after="37"/>
              <w:ind w:left="778"/>
            </w:pPr>
            <w:r>
              <w:rPr>
                <w:rFonts w:ascii="Calibri" w:eastAsia="Calibri" w:hAnsi="Calibri" w:cs="Calibri"/>
                <w:sz w:val="11"/>
              </w:rPr>
              <w:t xml:space="preserve"> </w:t>
            </w:r>
          </w:p>
          <w:p w14:paraId="58E2C5C8" w14:textId="77777777" w:rsidR="00E03ECE" w:rsidRDefault="00E03ECE" w:rsidP="00FA7385">
            <w:pPr>
              <w:ind w:left="778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ECA763B" w14:textId="77777777" w:rsidR="00E03ECE" w:rsidRDefault="00E03ECE" w:rsidP="00FA7385">
            <w:pPr>
              <w:ind w:left="778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826707B" w14:textId="77777777" w:rsidR="00E03ECE" w:rsidRDefault="00E03ECE" w:rsidP="00FA7385">
            <w:pPr>
              <w:ind w:left="778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5B5D741" w14:textId="77777777" w:rsidR="00E03ECE" w:rsidRDefault="00E03ECE" w:rsidP="00FA7385">
            <w:pPr>
              <w:ind w:left="778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0FB7C5" w14:textId="77777777" w:rsidR="00E03ECE" w:rsidRDefault="00E03ECE" w:rsidP="00FA7385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AF/I </w:t>
            </w:r>
          </w:p>
        </w:tc>
      </w:tr>
      <w:tr w:rsidR="00E03ECE" w14:paraId="49FFD7E9" w14:textId="77777777" w:rsidTr="00FA7385">
        <w:trPr>
          <w:trHeight w:val="838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2FAAC44" w14:textId="77777777" w:rsidR="00E03ECE" w:rsidRDefault="00E03ECE" w:rsidP="00FA7385">
            <w:pPr>
              <w:ind w:left="109"/>
            </w:pPr>
            <w:r>
              <w:rPr>
                <w:rFonts w:ascii="Arial" w:eastAsia="Arial" w:hAnsi="Arial" w:cs="Arial"/>
              </w:rPr>
              <w:t xml:space="preserve">Detailed understanding of the professional, regulatory, </w:t>
            </w:r>
            <w:proofErr w:type="gramStart"/>
            <w:r>
              <w:rPr>
                <w:rFonts w:ascii="Arial" w:eastAsia="Arial" w:hAnsi="Arial" w:cs="Arial"/>
              </w:rPr>
              <w:t>statutory</w:t>
            </w:r>
            <w:proofErr w:type="gramEnd"/>
            <w:r>
              <w:rPr>
                <w:rFonts w:ascii="Arial" w:eastAsia="Arial" w:hAnsi="Arial" w:cs="Arial"/>
              </w:rPr>
              <w:t xml:space="preserve"> and corporate frameworks/standards relevant to the role.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25AF7623" w14:textId="77777777" w:rsidR="00E03ECE" w:rsidRDefault="00E03ECE" w:rsidP="00FA7385">
            <w:pPr>
              <w:ind w:righ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753D07D" w14:textId="77777777" w:rsidR="00E03ECE" w:rsidRDefault="00E03ECE" w:rsidP="00FA7385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7238F5" w14:textId="77777777" w:rsidR="00E03ECE" w:rsidRDefault="00E03ECE" w:rsidP="00FA7385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AF/I </w:t>
            </w:r>
          </w:p>
        </w:tc>
      </w:tr>
      <w:tr w:rsidR="00E03ECE" w14:paraId="6DF50D97" w14:textId="77777777" w:rsidTr="00FA7385">
        <w:trPr>
          <w:trHeight w:val="285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770AD55D" w14:textId="77777777" w:rsidR="00E03ECE" w:rsidRDefault="00E03ECE" w:rsidP="00FA7385">
            <w:pPr>
              <w:ind w:left="109"/>
            </w:pPr>
            <w:r>
              <w:rPr>
                <w:rFonts w:ascii="Arial" w:eastAsia="Arial" w:hAnsi="Arial" w:cs="Arial"/>
              </w:rPr>
              <w:t xml:space="preserve">Sound analytical and </w:t>
            </w:r>
            <w:proofErr w:type="gramStart"/>
            <w:r>
              <w:rPr>
                <w:rFonts w:ascii="Arial" w:eastAsia="Arial" w:hAnsi="Arial" w:cs="Arial"/>
              </w:rPr>
              <w:t>problem solving</w:t>
            </w:r>
            <w:proofErr w:type="gramEnd"/>
            <w:r>
              <w:rPr>
                <w:rFonts w:ascii="Arial" w:eastAsia="Arial" w:hAnsi="Arial" w:cs="Arial"/>
              </w:rPr>
              <w:t xml:space="preserve"> capability.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75A85B2D" w14:textId="77777777" w:rsidR="00E03ECE" w:rsidRDefault="00E03ECE" w:rsidP="00FA7385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6BEBA11" w14:textId="77777777" w:rsidR="00E03ECE" w:rsidRDefault="00E03ECE" w:rsidP="00FA7385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AF/I </w:t>
            </w:r>
          </w:p>
        </w:tc>
      </w:tr>
      <w:tr w:rsidR="00E03ECE" w14:paraId="0DEAD010" w14:textId="77777777" w:rsidTr="00FA7385">
        <w:trPr>
          <w:trHeight w:val="562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6D175DE0" w14:textId="77777777" w:rsidR="00E03ECE" w:rsidRDefault="00E03ECE" w:rsidP="00FA7385">
            <w:pPr>
              <w:ind w:left="109"/>
              <w:jc w:val="both"/>
            </w:pPr>
            <w:r>
              <w:rPr>
                <w:rFonts w:ascii="Arial" w:eastAsia="Arial" w:hAnsi="Arial" w:cs="Arial"/>
              </w:rPr>
              <w:t xml:space="preserve">Able to formally train and mentor other professional staff.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8" w:space="0" w:color="000000"/>
            </w:tcBorders>
          </w:tcPr>
          <w:p w14:paraId="34795CAD" w14:textId="77777777" w:rsidR="00E03ECE" w:rsidRDefault="00E03ECE" w:rsidP="00FA7385">
            <w:pPr>
              <w:ind w:righ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EE52DE5" w14:textId="77777777" w:rsidR="00E03ECE" w:rsidRDefault="00E03ECE" w:rsidP="00FA7385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1E63E3" w14:textId="77777777" w:rsidR="00E03ECE" w:rsidRDefault="00E03ECE" w:rsidP="00FA7385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AF/I </w:t>
            </w:r>
          </w:p>
        </w:tc>
      </w:tr>
      <w:tr w:rsidR="00E03ECE" w14:paraId="31766AC4" w14:textId="77777777" w:rsidTr="00FA7385">
        <w:trPr>
          <w:trHeight w:val="559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9" w:space="0" w:color="000000"/>
            </w:tcBorders>
          </w:tcPr>
          <w:p w14:paraId="043CAC11" w14:textId="77777777" w:rsidR="00E03ECE" w:rsidRDefault="00E03ECE" w:rsidP="00FA7385">
            <w:pPr>
              <w:ind w:left="109"/>
              <w:jc w:val="both"/>
            </w:pPr>
            <w:r>
              <w:rPr>
                <w:rFonts w:ascii="Arial" w:eastAsia="Arial" w:hAnsi="Arial" w:cs="Arial"/>
              </w:rPr>
              <w:t xml:space="preserve">Ability to influence others’ behaviour through effective relationship building.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9" w:space="0" w:color="000000"/>
              <w:bottom w:val="single" w:sz="7" w:space="0" w:color="000000"/>
              <w:right w:val="single" w:sz="8" w:space="0" w:color="000000"/>
            </w:tcBorders>
          </w:tcPr>
          <w:p w14:paraId="26A1A8C5" w14:textId="77777777" w:rsidR="00E03ECE" w:rsidRDefault="00E03ECE" w:rsidP="00FA7385">
            <w:pPr>
              <w:ind w:right="5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2D467EF" w14:textId="77777777" w:rsidR="00E03ECE" w:rsidRDefault="00E03ECE" w:rsidP="00FA7385">
            <w:pPr>
              <w:ind w:left="36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8" w:space="0" w:color="000000"/>
              <w:bottom w:val="single" w:sz="7" w:space="0" w:color="000000"/>
              <w:right w:val="single" w:sz="5" w:space="0" w:color="000000"/>
            </w:tcBorders>
            <w:vAlign w:val="bottom"/>
          </w:tcPr>
          <w:p w14:paraId="49A3F18C" w14:textId="77777777" w:rsidR="00E03ECE" w:rsidRDefault="00E03ECE" w:rsidP="00FA7385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AF/I </w:t>
            </w:r>
          </w:p>
        </w:tc>
      </w:tr>
      <w:tr w:rsidR="00E03ECE" w14:paraId="1D2EE27C" w14:textId="77777777" w:rsidTr="00FA7385">
        <w:trPr>
          <w:trHeight w:val="284"/>
        </w:trPr>
        <w:tc>
          <w:tcPr>
            <w:tcW w:w="5756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6EAB20D" w14:textId="77777777" w:rsidR="00E03ECE" w:rsidRDefault="00E03ECE" w:rsidP="00FA7385">
            <w:pPr>
              <w:ind w:left="99"/>
            </w:pPr>
            <w:r>
              <w:rPr>
                <w:rFonts w:ascii="Arial" w:eastAsia="Arial" w:hAnsi="Arial" w:cs="Arial"/>
                <w:b/>
              </w:rPr>
              <w:t>Other (including special requirements)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31" w:type="dxa"/>
            <w:tcBorders>
              <w:top w:val="single" w:sz="7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14BD7631" w14:textId="77777777" w:rsidR="00E03ECE" w:rsidRDefault="00E03ECE" w:rsidP="00FA7385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10" w:type="dxa"/>
            <w:tcBorders>
              <w:top w:val="single" w:sz="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6BE4A2" w14:textId="77777777" w:rsidR="00E03ECE" w:rsidRDefault="00E03ECE" w:rsidP="00FA7385"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03ECE" w14:paraId="1410DB8A" w14:textId="77777777" w:rsidTr="00FA7385">
        <w:trPr>
          <w:trHeight w:val="283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AB37B67" w14:textId="77777777" w:rsidR="00E03ECE" w:rsidRDefault="00E03ECE" w:rsidP="00FA7385">
            <w:pPr>
              <w:ind w:left="99"/>
            </w:pPr>
            <w:r>
              <w:rPr>
                <w:rFonts w:ascii="Arial" w:eastAsia="Arial" w:hAnsi="Arial" w:cs="Arial"/>
              </w:rPr>
              <w:t xml:space="preserve">1. Commitment to equality and diversity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4291D56A" w14:textId="77777777" w:rsidR="00E03ECE" w:rsidRDefault="00E03ECE" w:rsidP="00FA7385">
            <w:pPr>
              <w:ind w:left="17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B529C8" w14:textId="77777777" w:rsidR="00E03ECE" w:rsidRDefault="00E03ECE" w:rsidP="00FA7385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I </w:t>
            </w:r>
          </w:p>
        </w:tc>
      </w:tr>
      <w:tr w:rsidR="00E03ECE" w14:paraId="4762DEDE" w14:textId="77777777" w:rsidTr="00FA7385">
        <w:trPr>
          <w:trHeight w:val="288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65C2F69A" w14:textId="77777777" w:rsidR="00E03ECE" w:rsidRDefault="00E03ECE" w:rsidP="00FA7385">
            <w:pPr>
              <w:ind w:left="99"/>
            </w:pPr>
            <w:r>
              <w:rPr>
                <w:rFonts w:ascii="Arial" w:eastAsia="Arial" w:hAnsi="Arial" w:cs="Arial"/>
              </w:rPr>
              <w:t xml:space="preserve">2. Commitment to health and safety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8" w:space="0" w:color="000000"/>
            </w:tcBorders>
          </w:tcPr>
          <w:p w14:paraId="037B5800" w14:textId="77777777" w:rsidR="00E03ECE" w:rsidRDefault="00E03ECE" w:rsidP="00FA7385">
            <w:pPr>
              <w:ind w:left="17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EBBA9D" w14:textId="77777777" w:rsidR="00E03ECE" w:rsidRDefault="00E03ECE" w:rsidP="00FA7385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I </w:t>
            </w:r>
          </w:p>
        </w:tc>
      </w:tr>
      <w:tr w:rsidR="00E03ECE" w14:paraId="1A14180E" w14:textId="77777777" w:rsidTr="00FA7385">
        <w:trPr>
          <w:trHeight w:val="841"/>
        </w:trPr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9" w:space="0" w:color="000000"/>
            </w:tcBorders>
          </w:tcPr>
          <w:p w14:paraId="370CCF94" w14:textId="77777777" w:rsidR="00E03ECE" w:rsidRDefault="00E03ECE" w:rsidP="00FA7385">
            <w:pPr>
              <w:ind w:left="507" w:hanging="408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3. </w:t>
            </w:r>
            <w:proofErr w:type="gramStart"/>
            <w:r>
              <w:rPr>
                <w:rFonts w:ascii="Arial" w:eastAsia="Arial" w:hAnsi="Arial" w:cs="Arial"/>
              </w:rPr>
              <w:t>Display the LCC values and behaviours at all times</w:t>
            </w:r>
            <w:proofErr w:type="gramEnd"/>
            <w:r>
              <w:rPr>
                <w:rFonts w:ascii="Arial" w:eastAsia="Arial" w:hAnsi="Arial" w:cs="Arial"/>
              </w:rPr>
              <w:t xml:space="preserve"> and actively promote them in others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9" w:space="0" w:color="000000"/>
              <w:bottom w:val="dashed" w:sz="4" w:space="0" w:color="000000"/>
              <w:right w:val="single" w:sz="8" w:space="0" w:color="000000"/>
            </w:tcBorders>
          </w:tcPr>
          <w:p w14:paraId="01842DF2" w14:textId="77777777" w:rsidR="00E03ECE" w:rsidRDefault="00E03ECE" w:rsidP="00FA7385">
            <w:pPr>
              <w:ind w:left="17"/>
              <w:jc w:val="center"/>
            </w:pPr>
            <w:r>
              <w:rPr>
                <w:rFonts w:ascii="Arial" w:eastAsia="Arial" w:hAnsi="Arial" w:cs="Arial"/>
              </w:rPr>
              <w:t xml:space="preserve">E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</w:tcPr>
          <w:p w14:paraId="46E353D6" w14:textId="77777777" w:rsidR="00E03ECE" w:rsidRDefault="00E03ECE" w:rsidP="00FA7385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I </w:t>
            </w:r>
          </w:p>
        </w:tc>
      </w:tr>
    </w:tbl>
    <w:p w14:paraId="0FEB91D4" w14:textId="77777777" w:rsidR="00E03ECE" w:rsidRDefault="00E03ECE" w:rsidP="00E03ECE">
      <w:r>
        <w:rPr>
          <w:rFonts w:ascii="Calibri" w:eastAsia="Calibri" w:hAnsi="Calibri" w:cs="Calibri"/>
          <w:sz w:val="22"/>
        </w:rPr>
        <w:t xml:space="preserve"> </w:t>
      </w:r>
    </w:p>
    <w:p w14:paraId="37DDBC3B" w14:textId="77777777" w:rsidR="00E03ECE" w:rsidRDefault="00E03ECE"/>
    <w:p w14:paraId="7B2F659F" w14:textId="77777777" w:rsidR="00E03ECE" w:rsidRDefault="00E03ECE"/>
    <w:p w14:paraId="35C83F81" w14:textId="77777777" w:rsidR="00177016" w:rsidRPr="00177016" w:rsidRDefault="00177016" w:rsidP="0017701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5E3905A3" w14:textId="77777777" w:rsidR="00177016" w:rsidRPr="00177016" w:rsidRDefault="00177016" w:rsidP="0017701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4C9A2CE2" w14:textId="77777777" w:rsidR="00977F7B" w:rsidRPr="00977F7B" w:rsidRDefault="00977F7B" w:rsidP="00977F7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51B8BECE" w14:textId="77777777" w:rsidR="00177016" w:rsidRDefault="00177016"/>
    <w:sectPr w:rsidR="00177016" w:rsidSect="009044DA">
      <w:pgSz w:w="11906" w:h="16838" w:code="9"/>
      <w:pgMar w:top="1440" w:right="1797" w:bottom="1440" w:left="179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014"/>
    <w:multiLevelType w:val="hybridMultilevel"/>
    <w:tmpl w:val="C6F4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12DBE"/>
    <w:multiLevelType w:val="hybridMultilevel"/>
    <w:tmpl w:val="3E5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713"/>
    <w:multiLevelType w:val="hybridMultilevel"/>
    <w:tmpl w:val="1AC2F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0CBB"/>
    <w:multiLevelType w:val="hybridMultilevel"/>
    <w:tmpl w:val="1018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6A8"/>
    <w:multiLevelType w:val="hybridMultilevel"/>
    <w:tmpl w:val="9A8C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C482A"/>
    <w:multiLevelType w:val="hybridMultilevel"/>
    <w:tmpl w:val="7E44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A3D27"/>
    <w:multiLevelType w:val="hybridMultilevel"/>
    <w:tmpl w:val="A18E3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27274"/>
    <w:multiLevelType w:val="hybridMultilevel"/>
    <w:tmpl w:val="239A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8094">
    <w:abstractNumId w:val="2"/>
  </w:num>
  <w:num w:numId="2" w16cid:durableId="1147287658">
    <w:abstractNumId w:val="7"/>
  </w:num>
  <w:num w:numId="3" w16cid:durableId="801848575">
    <w:abstractNumId w:val="0"/>
  </w:num>
  <w:num w:numId="4" w16cid:durableId="1007638094">
    <w:abstractNumId w:val="6"/>
  </w:num>
  <w:num w:numId="5" w16cid:durableId="1950509210">
    <w:abstractNumId w:val="5"/>
  </w:num>
  <w:num w:numId="6" w16cid:durableId="2063089773">
    <w:abstractNumId w:val="1"/>
  </w:num>
  <w:num w:numId="7" w16cid:durableId="1526168960">
    <w:abstractNumId w:val="3"/>
  </w:num>
  <w:num w:numId="8" w16cid:durableId="2139446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81"/>
    <w:rsid w:val="00030946"/>
    <w:rsid w:val="00046FB6"/>
    <w:rsid w:val="00064C29"/>
    <w:rsid w:val="000C406F"/>
    <w:rsid w:val="00177016"/>
    <w:rsid w:val="001C2CFA"/>
    <w:rsid w:val="001D45D2"/>
    <w:rsid w:val="002227F3"/>
    <w:rsid w:val="00271417"/>
    <w:rsid w:val="002953EB"/>
    <w:rsid w:val="00384372"/>
    <w:rsid w:val="003D37A2"/>
    <w:rsid w:val="004033DD"/>
    <w:rsid w:val="004877AF"/>
    <w:rsid w:val="005761B8"/>
    <w:rsid w:val="005A6ABE"/>
    <w:rsid w:val="005E791B"/>
    <w:rsid w:val="00635D02"/>
    <w:rsid w:val="00660752"/>
    <w:rsid w:val="007B56B5"/>
    <w:rsid w:val="00893D04"/>
    <w:rsid w:val="00921781"/>
    <w:rsid w:val="00977F7B"/>
    <w:rsid w:val="00A7584A"/>
    <w:rsid w:val="00B63953"/>
    <w:rsid w:val="00CC0193"/>
    <w:rsid w:val="00CD7AA4"/>
    <w:rsid w:val="00D03011"/>
    <w:rsid w:val="00DB362B"/>
    <w:rsid w:val="00E03ECE"/>
    <w:rsid w:val="00F63A4D"/>
    <w:rsid w:val="00FC28A2"/>
    <w:rsid w:val="00F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3BC3E"/>
  <w15:chartTrackingRefBased/>
  <w15:docId w15:val="{EE392A1B-7808-45FF-BDFF-D68F7935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781"/>
    <w:pPr>
      <w:ind w:left="720"/>
    </w:pPr>
  </w:style>
  <w:style w:type="paragraph" w:customStyle="1" w:styleId="Default">
    <w:name w:val="Default"/>
    <w:rsid w:val="009217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table" w:customStyle="1" w:styleId="TableGrid">
    <w:name w:val="TableGrid"/>
    <w:rsid w:val="00E03ECE"/>
    <w:pPr>
      <w:spacing w:after="0" w:line="240" w:lineRule="auto"/>
    </w:pPr>
    <w:rPr>
      <w:rFonts w:eastAsiaTheme="minorEastAsia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Ray</dc:creator>
  <cp:keywords/>
  <dc:description/>
  <cp:lastModifiedBy>Bolan, Trudi</cp:lastModifiedBy>
  <cp:revision>3</cp:revision>
  <dcterms:created xsi:type="dcterms:W3CDTF">2024-04-16T11:17:00Z</dcterms:created>
  <dcterms:modified xsi:type="dcterms:W3CDTF">2024-04-17T12:10:00Z</dcterms:modified>
</cp:coreProperties>
</file>