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4A0148">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4A0148">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4A0148">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 xml:space="preserve">the Primary PE and sport </w:t>
      </w:r>
      <w:proofErr w:type="gramStart"/>
      <w:r>
        <w:rPr>
          <w:color w:val="231F20"/>
          <w:sz w:val="28"/>
        </w:rPr>
        <w:t>premium</w:t>
      </w:r>
      <w:proofErr w:type="gramEnd"/>
    </w:p>
    <w:p w14:paraId="2B6D70D2" w14:textId="77777777" w:rsidR="0069539B" w:rsidRDefault="004A0148">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 xml:space="preserve">out in guidance) to publish information on their Primary PE and sport </w:t>
      </w:r>
      <w:proofErr w:type="gramStart"/>
      <w:r>
        <w:rPr>
          <w:color w:val="231F20"/>
          <w:sz w:val="28"/>
        </w:rPr>
        <w:t>premium</w:t>
      </w:r>
      <w:proofErr w:type="gramEnd"/>
    </w:p>
    <w:p w14:paraId="208DF637" w14:textId="77777777" w:rsidR="0069539B" w:rsidRDefault="004A0148">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 xml:space="preserve">in Physical Education (PE) and evidence swimming attainment, which forms </w:t>
      </w:r>
      <w:r>
        <w:rPr>
          <w:color w:val="231F20"/>
          <w:sz w:val="28"/>
        </w:rPr>
        <w:t>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proofErr w:type="gramStart"/>
      <w:r>
        <w:rPr>
          <w:color w:val="231F20"/>
          <w:sz w:val="28"/>
        </w:rPr>
        <w:t>consider</w:t>
      </w:r>
      <w:proofErr w:type="gramEnd"/>
    </w:p>
    <w:p w14:paraId="012B723A" w14:textId="77777777" w:rsidR="0069539B" w:rsidRDefault="004A0148">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proofErr w:type="gramStart"/>
      <w:r>
        <w:rPr>
          <w:color w:val="231F20"/>
        </w:rPr>
        <w:t>Implementation</w:t>
      </w:r>
      <w:proofErr w:type="gramEnd"/>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4A0148">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4A0148">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proofErr w:type="gramStart"/>
      <w:r>
        <w:rPr>
          <w:b/>
          <w:color w:val="231F20"/>
          <w:sz w:val="28"/>
        </w:rPr>
        <w:t>sustainable</w:t>
      </w:r>
      <w:proofErr w:type="gramEnd"/>
    </w:p>
    <w:p w14:paraId="754FD1F6" w14:textId="77777777" w:rsidR="0069539B" w:rsidRDefault="004A0148">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proofErr w:type="gramStart"/>
      <w:r>
        <w:rPr>
          <w:color w:val="231F20"/>
        </w:rPr>
        <w:t>Sport</w:t>
      </w:r>
      <w:proofErr w:type="gramEnd"/>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4A0148">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4A0148">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 xml:space="preserve">pupils joining the school in future </w:t>
      </w:r>
      <w:proofErr w:type="gramStart"/>
      <w:r>
        <w:rPr>
          <w:color w:val="231F20"/>
          <w:sz w:val="28"/>
        </w:rPr>
        <w:t>years</w:t>
      </w:r>
      <w:proofErr w:type="gramEnd"/>
    </w:p>
    <w:p w14:paraId="0A2B8D57" w14:textId="77777777" w:rsidR="0069539B" w:rsidRDefault="004A0148">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4A0148">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w:t>
        </w:r>
        <w:r>
          <w:rPr>
            <w:b/>
            <w:color w:val="205E9E"/>
            <w:sz w:val="28"/>
            <w:u w:val="single" w:color="205E9E"/>
          </w:rPr>
          <w:t>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4A0148">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proofErr w:type="gramStart"/>
      <w:r>
        <w:rPr>
          <w:color w:val="231F20"/>
          <w:spacing w:val="-5"/>
        </w:rPr>
        <w:t>not</w:t>
      </w:r>
      <w:proofErr w:type="gramEnd"/>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4A0148">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4A0148">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w:t>
      </w:r>
      <w:r>
        <w:rPr>
          <w:color w:val="231F20"/>
        </w:rPr>
        <w:t xml:space="preserve">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4A0148">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w:t>
      </w:r>
      <w:r>
        <w:rPr>
          <w:color w:val="231F20"/>
        </w:rPr>
        <w:t>e and encourages schools to use it. This template is an effective way of meeting the reporting requirements of the Primary PE and sport premium.</w:t>
      </w:r>
    </w:p>
    <w:p w14:paraId="3D18A283" w14:textId="77777777" w:rsidR="0069539B" w:rsidRDefault="004A0148">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4A0148">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4A0148">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4A0148">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4A0148">
            <w:pPr>
              <w:pStyle w:val="TableParagraph"/>
              <w:rPr>
                <w:b/>
                <w:sz w:val="28"/>
              </w:rPr>
            </w:pPr>
            <w:r>
              <w:rPr>
                <w:b/>
                <w:color w:val="231F20"/>
                <w:spacing w:val="-2"/>
                <w:sz w:val="28"/>
              </w:rPr>
              <w:t>Activity/Action</w:t>
            </w:r>
          </w:p>
        </w:tc>
        <w:tc>
          <w:tcPr>
            <w:tcW w:w="5036" w:type="dxa"/>
          </w:tcPr>
          <w:p w14:paraId="435F4BAB" w14:textId="77777777" w:rsidR="0069539B" w:rsidRDefault="004A0148">
            <w:pPr>
              <w:pStyle w:val="TableParagraph"/>
              <w:ind w:left="79"/>
              <w:rPr>
                <w:b/>
                <w:sz w:val="28"/>
              </w:rPr>
            </w:pPr>
            <w:r>
              <w:rPr>
                <w:b/>
                <w:color w:val="231F20"/>
                <w:spacing w:val="-2"/>
                <w:sz w:val="28"/>
              </w:rPr>
              <w:t>Impact</w:t>
            </w:r>
          </w:p>
        </w:tc>
        <w:tc>
          <w:tcPr>
            <w:tcW w:w="4768" w:type="dxa"/>
          </w:tcPr>
          <w:p w14:paraId="39E6BA3C" w14:textId="77777777" w:rsidR="0069539B" w:rsidRDefault="004A0148">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2C06C2A" w14:textId="77777777" w:rsidR="0069539B" w:rsidRDefault="0069539B">
            <w:pPr>
              <w:pStyle w:val="TableParagraph"/>
              <w:spacing w:before="0"/>
              <w:ind w:left="0"/>
              <w:rPr>
                <w:rFonts w:ascii="Times New Roman"/>
                <w:sz w:val="28"/>
              </w:rPr>
            </w:pPr>
          </w:p>
        </w:tc>
        <w:tc>
          <w:tcPr>
            <w:tcW w:w="5036" w:type="dxa"/>
          </w:tcPr>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4A0148">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4A0148">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4A0148">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4A0148">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4A0148">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4A0148">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4A0148">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4A0148">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4A0148">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76057D9" w14:textId="77777777" w:rsidR="0069539B" w:rsidRDefault="004A0148">
            <w:pPr>
              <w:pStyle w:val="TableParagraph"/>
              <w:spacing w:before="18" w:line="235" w:lineRule="auto"/>
              <w:ind w:right="162"/>
              <w:rPr>
                <w:i/>
                <w:sz w:val="28"/>
              </w:rPr>
            </w:pPr>
            <w:proofErr w:type="gramStart"/>
            <w:r>
              <w:rPr>
                <w:i/>
                <w:color w:val="4C4D4F"/>
                <w:sz w:val="28"/>
              </w:rPr>
              <w:t>e.g.</w:t>
            </w:r>
            <w:proofErr w:type="gramEnd"/>
            <w:r>
              <w:rPr>
                <w:i/>
                <w:color w:val="4C4D4F"/>
                <w:sz w:val="28"/>
              </w:rPr>
              <w:t xml:space="preserve"> Introduce lunchtime sport </w:t>
            </w:r>
            <w:r>
              <w:rPr>
                <w:i/>
                <w:color w:val="4C4D4F"/>
                <w:spacing w:val="-2"/>
                <w:sz w:val="28"/>
              </w:rPr>
              <w:t xml:space="preserve">sessions/activities </w:t>
            </w:r>
            <w:r>
              <w:rPr>
                <w:i/>
                <w:color w:val="4C4D4F"/>
                <w:sz w:val="28"/>
              </w:rPr>
              <w:t>for pupils.</w:t>
            </w:r>
          </w:p>
        </w:tc>
        <w:tc>
          <w:tcPr>
            <w:tcW w:w="3534" w:type="dxa"/>
          </w:tcPr>
          <w:p w14:paraId="1616D94E" w14:textId="77777777" w:rsidR="0069539B" w:rsidRDefault="004A0148">
            <w:pPr>
              <w:pStyle w:val="TableParagraph"/>
              <w:spacing w:before="18" w:line="235" w:lineRule="auto"/>
              <w:ind w:left="79" w:right="131"/>
              <w:rPr>
                <w:i/>
                <w:sz w:val="28"/>
              </w:rPr>
            </w:pPr>
            <w:r>
              <w:rPr>
                <w:i/>
                <w:color w:val="4C4D4F"/>
                <w:sz w:val="28"/>
              </w:rPr>
              <w:t>Lunchtime supervisors / teaching staff, coaches - as they</w:t>
            </w:r>
            <w:r>
              <w:rPr>
                <w:i/>
                <w:color w:val="4C4D4F"/>
                <w:spacing w:val="-10"/>
                <w:sz w:val="28"/>
              </w:rPr>
              <w:t xml:space="preserve"> </w:t>
            </w:r>
            <w:r>
              <w:rPr>
                <w:i/>
                <w:color w:val="4C4D4F"/>
                <w:sz w:val="28"/>
              </w:rPr>
              <w:t>need</w:t>
            </w:r>
            <w:r>
              <w:rPr>
                <w:i/>
                <w:color w:val="4C4D4F"/>
                <w:spacing w:val="-10"/>
                <w:sz w:val="28"/>
              </w:rPr>
              <w:t xml:space="preserve"> </w:t>
            </w:r>
            <w:r>
              <w:rPr>
                <w:i/>
                <w:color w:val="4C4D4F"/>
                <w:sz w:val="28"/>
              </w:rPr>
              <w:t>to</w:t>
            </w:r>
            <w:r>
              <w:rPr>
                <w:i/>
                <w:color w:val="4C4D4F"/>
                <w:spacing w:val="-10"/>
                <w:sz w:val="28"/>
              </w:rPr>
              <w:t xml:space="preserve"> </w:t>
            </w:r>
            <w:r>
              <w:rPr>
                <w:i/>
                <w:color w:val="4C4D4F"/>
                <w:sz w:val="28"/>
              </w:rPr>
              <w:t>lead</w:t>
            </w:r>
            <w:r>
              <w:rPr>
                <w:i/>
                <w:color w:val="4C4D4F"/>
                <w:spacing w:val="-10"/>
                <w:sz w:val="28"/>
              </w:rPr>
              <w:t xml:space="preserve"> </w:t>
            </w:r>
            <w:r>
              <w:rPr>
                <w:i/>
                <w:color w:val="4C4D4F"/>
                <w:sz w:val="28"/>
              </w:rPr>
              <w:t>the</w:t>
            </w:r>
            <w:r>
              <w:rPr>
                <w:i/>
                <w:color w:val="4C4D4F"/>
                <w:spacing w:val="-9"/>
                <w:sz w:val="28"/>
              </w:rPr>
              <w:t xml:space="preserve"> </w:t>
            </w:r>
            <w:proofErr w:type="gramStart"/>
            <w:r>
              <w:rPr>
                <w:i/>
                <w:color w:val="4C4D4F"/>
                <w:sz w:val="28"/>
              </w:rPr>
              <w:t>activity</w:t>
            </w:r>
            <w:proofErr w:type="gramEnd"/>
          </w:p>
          <w:p w14:paraId="059B4507" w14:textId="77777777" w:rsidR="0069539B" w:rsidRDefault="0069539B">
            <w:pPr>
              <w:pStyle w:val="TableParagraph"/>
              <w:spacing w:before="4"/>
              <w:ind w:left="0"/>
              <w:rPr>
                <w:sz w:val="27"/>
              </w:rPr>
            </w:pPr>
          </w:p>
          <w:p w14:paraId="30B3E028" w14:textId="77777777" w:rsidR="0069539B" w:rsidRDefault="004A0148">
            <w:pPr>
              <w:pStyle w:val="TableParagraph"/>
              <w:spacing w:before="1"/>
              <w:ind w:left="79"/>
              <w:rPr>
                <w:i/>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tc>
        <w:tc>
          <w:tcPr>
            <w:tcW w:w="3874" w:type="dxa"/>
          </w:tcPr>
          <w:p w14:paraId="7FAB245C" w14:textId="77777777" w:rsidR="0069539B" w:rsidRDefault="004A0148">
            <w:pPr>
              <w:pStyle w:val="TableParagraph"/>
              <w:spacing w:before="18" w:line="235" w:lineRule="auto"/>
              <w:ind w:left="79" w:right="206"/>
              <w:rPr>
                <w:i/>
                <w:sz w:val="28"/>
              </w:rPr>
            </w:pPr>
            <w:r>
              <w:rPr>
                <w:i/>
                <w:color w:val="4C4D4F"/>
                <w:sz w:val="28"/>
              </w:rPr>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639EE8B6" w14:textId="77777777" w:rsidR="0069539B" w:rsidRDefault="0069539B">
            <w:pPr>
              <w:pStyle w:val="TableParagraph"/>
              <w:spacing w:before="5"/>
              <w:ind w:left="0"/>
              <w:rPr>
                <w:sz w:val="28"/>
              </w:rPr>
            </w:pPr>
          </w:p>
          <w:p w14:paraId="625281BB" w14:textId="77777777" w:rsidR="0069539B" w:rsidRDefault="004A0148">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14:paraId="1247C731" w14:textId="77777777" w:rsidR="0069539B" w:rsidRDefault="004A0148">
            <w:pPr>
              <w:pStyle w:val="TableParagraph"/>
              <w:spacing w:before="18" w:line="235" w:lineRule="auto"/>
              <w:ind w:left="79"/>
              <w:rPr>
                <w:i/>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tc>
        <w:tc>
          <w:tcPr>
            <w:tcW w:w="2702" w:type="dxa"/>
          </w:tcPr>
          <w:p w14:paraId="66B157A0" w14:textId="77777777" w:rsidR="0069539B" w:rsidRDefault="004A0148">
            <w:pPr>
              <w:pStyle w:val="TableParagraph"/>
              <w:spacing w:before="18" w:line="235" w:lineRule="auto"/>
              <w:ind w:left="79" w:right="243"/>
              <w:rPr>
                <w:i/>
                <w:sz w:val="28"/>
              </w:rPr>
            </w:pPr>
            <w:r>
              <w:rPr>
                <w:i/>
                <w:color w:val="4C4D4F"/>
                <w:sz w:val="28"/>
              </w:rPr>
              <w:t>£1000 costs for additional coaches to</w:t>
            </w:r>
            <w:r>
              <w:rPr>
                <w:i/>
                <w:color w:val="4C4D4F"/>
                <w:spacing w:val="-16"/>
                <w:sz w:val="28"/>
              </w:rPr>
              <w:t xml:space="preserve"> </w:t>
            </w:r>
            <w:r>
              <w:rPr>
                <w:i/>
                <w:color w:val="4C4D4F"/>
                <w:sz w:val="28"/>
              </w:rPr>
              <w:t>support</w:t>
            </w:r>
            <w:r>
              <w:rPr>
                <w:i/>
                <w:color w:val="4C4D4F"/>
                <w:spacing w:val="-16"/>
                <w:sz w:val="28"/>
              </w:rPr>
              <w:t xml:space="preserve"> </w:t>
            </w:r>
            <w:r>
              <w:rPr>
                <w:i/>
                <w:color w:val="4C4D4F"/>
                <w:sz w:val="28"/>
              </w:rPr>
              <w:t xml:space="preserve">lunchtime </w:t>
            </w:r>
            <w:r>
              <w:rPr>
                <w:i/>
                <w:color w:val="4C4D4F"/>
                <w:spacing w:val="-2"/>
                <w:sz w:val="28"/>
              </w:rPr>
              <w:t>sessions.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77777777" w:rsidR="0069539B" w:rsidRDefault="004A0148">
            <w:pPr>
              <w:pStyle w:val="TableParagraph"/>
              <w:spacing w:before="18" w:line="235" w:lineRule="auto"/>
              <w:ind w:right="162"/>
              <w:rPr>
                <w:i/>
                <w:sz w:val="28"/>
              </w:rPr>
            </w:pPr>
            <w:proofErr w:type="gramStart"/>
            <w:r>
              <w:rPr>
                <w:i/>
                <w:color w:val="4C4D4F"/>
                <w:sz w:val="28"/>
              </w:rPr>
              <w:lastRenderedPageBreak/>
              <w:t>e.g.</w:t>
            </w:r>
            <w:proofErr w:type="gramEnd"/>
            <w:r>
              <w:rPr>
                <w:i/>
                <w:color w:val="4C4D4F"/>
                <w:spacing w:val="-16"/>
                <w:sz w:val="28"/>
              </w:rPr>
              <w:t xml:space="preserve"> </w:t>
            </w:r>
            <w:r>
              <w:rPr>
                <w:i/>
                <w:color w:val="4C4D4F"/>
                <w:sz w:val="28"/>
              </w:rPr>
              <w:t>CPD</w:t>
            </w:r>
            <w:r>
              <w:rPr>
                <w:i/>
                <w:color w:val="4C4D4F"/>
                <w:spacing w:val="-16"/>
                <w:sz w:val="28"/>
              </w:rPr>
              <w:t xml:space="preserve"> </w:t>
            </w:r>
            <w:r>
              <w:rPr>
                <w:i/>
                <w:color w:val="4C4D4F"/>
                <w:sz w:val="28"/>
              </w:rPr>
              <w:t xml:space="preserve">for </w:t>
            </w:r>
            <w:r>
              <w:rPr>
                <w:i/>
                <w:color w:val="4C4D4F"/>
                <w:spacing w:val="-2"/>
                <w:sz w:val="28"/>
              </w:rPr>
              <w:t>teachers.</w:t>
            </w:r>
          </w:p>
        </w:tc>
        <w:tc>
          <w:tcPr>
            <w:tcW w:w="3534" w:type="dxa"/>
          </w:tcPr>
          <w:p w14:paraId="5C81744E" w14:textId="77777777" w:rsidR="0069539B" w:rsidRDefault="004A0148">
            <w:pPr>
              <w:pStyle w:val="TableParagraph"/>
              <w:ind w:left="79"/>
              <w:rPr>
                <w:i/>
                <w:sz w:val="28"/>
              </w:rPr>
            </w:pPr>
            <w:r>
              <w:rPr>
                <w:i/>
                <w:color w:val="4C4D4F"/>
                <w:sz w:val="28"/>
              </w:rPr>
              <w:t>Primary</w:t>
            </w:r>
            <w:r>
              <w:rPr>
                <w:i/>
                <w:color w:val="4C4D4F"/>
                <w:spacing w:val="-6"/>
                <w:sz w:val="28"/>
              </w:rPr>
              <w:t xml:space="preserve"> </w:t>
            </w:r>
            <w:r>
              <w:rPr>
                <w:i/>
                <w:color w:val="4C4D4F"/>
                <w:sz w:val="28"/>
              </w:rPr>
              <w:t>generalist</w:t>
            </w:r>
            <w:r>
              <w:rPr>
                <w:i/>
                <w:color w:val="4C4D4F"/>
                <w:spacing w:val="-5"/>
                <w:sz w:val="28"/>
              </w:rPr>
              <w:t xml:space="preserve"> </w:t>
            </w:r>
            <w:r>
              <w:rPr>
                <w:i/>
                <w:color w:val="4C4D4F"/>
                <w:spacing w:val="-2"/>
                <w:sz w:val="28"/>
              </w:rPr>
              <w:t>teachers.</w:t>
            </w:r>
          </w:p>
        </w:tc>
        <w:tc>
          <w:tcPr>
            <w:tcW w:w="3874" w:type="dxa"/>
          </w:tcPr>
          <w:p w14:paraId="6D57AD0C" w14:textId="77777777" w:rsidR="0069539B" w:rsidRDefault="004A0148">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49B652EC" w14:textId="77777777" w:rsidR="0069539B" w:rsidRDefault="004A0148">
            <w:pPr>
              <w:pStyle w:val="TableParagraph"/>
              <w:spacing w:before="0" w:line="235" w:lineRule="auto"/>
              <w:ind w:left="79" w:right="206"/>
              <w:rPr>
                <w:i/>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Pr>
          <w:p w14:paraId="7297F74E" w14:textId="77777777" w:rsidR="0069539B" w:rsidRDefault="004A0148">
            <w:pPr>
              <w:pStyle w:val="TableParagraph"/>
              <w:spacing w:before="18" w:line="235" w:lineRule="auto"/>
              <w:ind w:left="79"/>
              <w:rPr>
                <w:i/>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more confident to deliv</w:t>
            </w:r>
            <w:r>
              <w:rPr>
                <w:i/>
                <w:color w:val="4C4D4F"/>
                <w:sz w:val="28"/>
              </w:rPr>
              <w:t xml:space="preserve">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including teaching water safety and swimming and as a result improved % of pupil’s attainment in </w:t>
            </w:r>
            <w:r>
              <w:rPr>
                <w:i/>
                <w:color w:val="4C4D4F"/>
                <w:spacing w:val="-4"/>
                <w:sz w:val="28"/>
              </w:rPr>
              <w:t>PE.</w:t>
            </w:r>
          </w:p>
        </w:tc>
        <w:tc>
          <w:tcPr>
            <w:tcW w:w="2702" w:type="dxa"/>
          </w:tcPr>
          <w:p w14:paraId="4AF767CB" w14:textId="77777777" w:rsidR="0069539B" w:rsidRDefault="004A0148">
            <w:pPr>
              <w:pStyle w:val="TableParagraph"/>
              <w:spacing w:before="18" w:line="235" w:lineRule="auto"/>
              <w:ind w:left="79" w:right="93"/>
              <w:rPr>
                <w:i/>
                <w:sz w:val="28"/>
              </w:rPr>
            </w:pPr>
            <w:r>
              <w:rPr>
                <w:i/>
                <w:color w:val="4C4D4F"/>
                <w:sz w:val="28"/>
              </w:rPr>
              <w:t>£5000</w:t>
            </w:r>
            <w:r>
              <w:rPr>
                <w:i/>
                <w:color w:val="4C4D4F"/>
                <w:spacing w:val="-15"/>
                <w:sz w:val="28"/>
              </w:rPr>
              <w:t xml:space="preserve"> </w:t>
            </w:r>
            <w:r>
              <w:rPr>
                <w:i/>
                <w:color w:val="4C4D4F"/>
                <w:sz w:val="28"/>
              </w:rPr>
              <w:t>for</w:t>
            </w:r>
            <w:r>
              <w:rPr>
                <w:i/>
                <w:color w:val="4C4D4F"/>
                <w:spacing w:val="-15"/>
                <w:sz w:val="28"/>
              </w:rPr>
              <w:t xml:space="preserve"> </w:t>
            </w:r>
            <w:r>
              <w:rPr>
                <w:i/>
                <w:color w:val="4C4D4F"/>
                <w:sz w:val="28"/>
              </w:rPr>
              <w:t>5</w:t>
            </w:r>
            <w:r>
              <w:rPr>
                <w:i/>
                <w:color w:val="4C4D4F"/>
                <w:spacing w:val="-15"/>
                <w:sz w:val="28"/>
              </w:rPr>
              <w:t xml:space="preserve"> </w:t>
            </w:r>
            <w:r>
              <w:rPr>
                <w:i/>
                <w:color w:val="4C4D4F"/>
                <w:sz w:val="28"/>
              </w:rPr>
              <w:t>teachers to undertake CPD.</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4A0148">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4A0148">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4A0148">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4A0148">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4A0148">
            <w:pPr>
              <w:pStyle w:val="TableParagraph"/>
              <w:rPr>
                <w:b/>
                <w:sz w:val="28"/>
              </w:rPr>
            </w:pPr>
            <w:r>
              <w:rPr>
                <w:b/>
                <w:color w:val="231F20"/>
                <w:spacing w:val="-2"/>
                <w:sz w:val="28"/>
              </w:rPr>
              <w:t>Activity/Action</w:t>
            </w:r>
          </w:p>
        </w:tc>
        <w:tc>
          <w:tcPr>
            <w:tcW w:w="5036" w:type="dxa"/>
          </w:tcPr>
          <w:p w14:paraId="67FD63A8" w14:textId="77777777" w:rsidR="0069539B" w:rsidRDefault="004A0148">
            <w:pPr>
              <w:pStyle w:val="TableParagraph"/>
              <w:ind w:left="79"/>
              <w:rPr>
                <w:b/>
                <w:sz w:val="28"/>
              </w:rPr>
            </w:pPr>
            <w:r>
              <w:rPr>
                <w:b/>
                <w:color w:val="231F20"/>
                <w:spacing w:val="-2"/>
                <w:sz w:val="28"/>
              </w:rPr>
              <w:t>Impact</w:t>
            </w:r>
          </w:p>
        </w:tc>
        <w:tc>
          <w:tcPr>
            <w:tcW w:w="4768" w:type="dxa"/>
          </w:tcPr>
          <w:p w14:paraId="7EE50163" w14:textId="77777777" w:rsidR="0069539B" w:rsidRDefault="004A0148">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4A0148">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4A0148">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4A0148">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4A0148">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4A0148">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w:t>
      </w:r>
      <w:proofErr w:type="gramStart"/>
      <w:r>
        <w:rPr>
          <w:i/>
          <w:color w:val="231F20"/>
          <w:sz w:val="28"/>
        </w:rPr>
        <w:t>study</w:t>
      </w:r>
      <w:proofErr w:type="gramEnd"/>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4A0148">
            <w:pPr>
              <w:pStyle w:val="TableParagraph"/>
              <w:rPr>
                <w:b/>
                <w:sz w:val="28"/>
              </w:rPr>
            </w:pPr>
            <w:r>
              <w:rPr>
                <w:b/>
                <w:color w:val="231F20"/>
                <w:spacing w:val="-2"/>
                <w:sz w:val="28"/>
                <w:u w:val="single" w:color="231F20"/>
              </w:rPr>
              <w:t>Question</w:t>
            </w:r>
          </w:p>
        </w:tc>
        <w:tc>
          <w:tcPr>
            <w:tcW w:w="2825" w:type="dxa"/>
          </w:tcPr>
          <w:p w14:paraId="00E69026" w14:textId="77777777" w:rsidR="0069539B" w:rsidRDefault="004A0148">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4A0148">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4A0148">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4A0148">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proofErr w:type="gramStart"/>
            <w:r>
              <w:rPr>
                <w:color w:val="231F20"/>
                <w:sz w:val="28"/>
              </w:rPr>
              <w:t>confidently</w:t>
            </w:r>
            <w:proofErr w:type="gramEnd"/>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4A0148">
            <w:pPr>
              <w:pStyle w:val="TableParagraph"/>
              <w:ind w:left="79"/>
              <w:rPr>
                <w:sz w:val="28"/>
              </w:rPr>
            </w:pPr>
            <w:r>
              <w:rPr>
                <w:color w:val="231F20"/>
                <w:sz w:val="28"/>
              </w:rPr>
              <w:t>%</w:t>
            </w:r>
          </w:p>
        </w:tc>
        <w:tc>
          <w:tcPr>
            <w:tcW w:w="5686" w:type="dxa"/>
          </w:tcPr>
          <w:p w14:paraId="0ADD7E5B" w14:textId="77777777" w:rsidR="0069539B" w:rsidRDefault="004A0148">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4A0148">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w:t>
            </w:r>
            <w:r>
              <w:rPr>
                <w:i/>
                <w:color w:val="58595B"/>
                <w:sz w:val="28"/>
              </w:rPr>
              <w:t>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4A0148">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 xml:space="preserve">crawl, </w:t>
            </w:r>
            <w:r>
              <w:rPr>
                <w:color w:val="231F20"/>
                <w:sz w:val="28"/>
              </w:rPr>
              <w:t>backstroke, and breaststroke]?</w:t>
            </w:r>
          </w:p>
        </w:tc>
        <w:tc>
          <w:tcPr>
            <w:tcW w:w="2825" w:type="dxa"/>
          </w:tcPr>
          <w:p w14:paraId="3F084EA1" w14:textId="77777777" w:rsidR="0069539B" w:rsidRDefault="004A0148">
            <w:pPr>
              <w:pStyle w:val="TableParagraph"/>
              <w:ind w:left="79"/>
              <w:rPr>
                <w:sz w:val="28"/>
              </w:rPr>
            </w:pPr>
            <w:r>
              <w:rPr>
                <w:color w:val="231F20"/>
                <w:sz w:val="28"/>
              </w:rPr>
              <w:t>%</w:t>
            </w:r>
          </w:p>
        </w:tc>
        <w:tc>
          <w:tcPr>
            <w:tcW w:w="5686" w:type="dxa"/>
          </w:tcPr>
          <w:p w14:paraId="3CBD411E" w14:textId="77777777" w:rsidR="0069539B" w:rsidRDefault="004A0148">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4A0148">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4A0148">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77777777" w:rsidR="0069539B" w:rsidRDefault="004A0148">
            <w:pPr>
              <w:pStyle w:val="TableParagraph"/>
              <w:ind w:left="79"/>
              <w:rPr>
                <w:sz w:val="28"/>
              </w:rPr>
            </w:pPr>
            <w:r>
              <w:rPr>
                <w:color w:val="231F20"/>
                <w:sz w:val="28"/>
              </w:rPr>
              <w:t>%</w:t>
            </w:r>
          </w:p>
        </w:tc>
        <w:tc>
          <w:tcPr>
            <w:tcW w:w="5686" w:type="dxa"/>
          </w:tcPr>
          <w:p w14:paraId="6C0D0ADA" w14:textId="77777777" w:rsidR="0069539B" w:rsidRDefault="004A0148">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4A0148">
            <w:pPr>
              <w:pStyle w:val="TableParagraph"/>
              <w:spacing w:before="18" w:line="235" w:lineRule="auto"/>
              <w:ind w:right="478"/>
              <w:rPr>
                <w:sz w:val="28"/>
              </w:rPr>
            </w:pPr>
            <w:r>
              <w:rPr>
                <w:color w:val="231F20"/>
                <w:sz w:val="28"/>
              </w:rPr>
              <w:t xml:space="preserve">If your schools swimming data is below national </w:t>
            </w:r>
            <w:r>
              <w:rPr>
                <w:color w:val="231F20"/>
                <w:sz w:val="28"/>
              </w:rPr>
              <w:t>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4A0148">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4A0148">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4A0148">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4A0148">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4A0148">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4A0148">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4A0148">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4A0148">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 xml:space="preserve">responsible for the Primary PE and sport </w:t>
            </w:r>
            <w:r>
              <w:rPr>
                <w:color w:val="231F20"/>
                <w:sz w:val="28"/>
              </w:rPr>
              <w:t>premium:</w:t>
            </w:r>
          </w:p>
        </w:tc>
        <w:tc>
          <w:tcPr>
            <w:tcW w:w="10098" w:type="dxa"/>
          </w:tcPr>
          <w:p w14:paraId="26251E97" w14:textId="4475B30C" w:rsidR="0069539B" w:rsidRDefault="004A0148">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4A0148">
            <w:pPr>
              <w:pStyle w:val="TableParagraph"/>
              <w:rPr>
                <w:sz w:val="28"/>
              </w:rPr>
            </w:pPr>
            <w:r>
              <w:rPr>
                <w:color w:val="231F20"/>
                <w:spacing w:val="-2"/>
                <w:sz w:val="28"/>
              </w:rPr>
              <w:t>Governor:</w:t>
            </w:r>
          </w:p>
        </w:tc>
        <w:tc>
          <w:tcPr>
            <w:tcW w:w="10098" w:type="dxa"/>
          </w:tcPr>
          <w:p w14:paraId="5FFC7B44" w14:textId="77777777" w:rsidR="0069539B" w:rsidRDefault="004A0148">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4A0148">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4A0148">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4A0148">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4A0148">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4A0148">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4A0148">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4A0148">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2342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126F20"/>
    <w:rsid w:val="004A0148"/>
    <w:rsid w:val="0069539B"/>
    <w:rsid w:val="008A621B"/>
    <w:rsid w:val="008C7781"/>
    <w:rsid w:val="00D605FE"/>
    <w:rsid w:val="00D71EA3"/>
    <w:rsid w:val="00E564D9"/>
    <w:rsid w:val="00E8613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923</Words>
  <Characters>5266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Squires, Jessica</dc:creator>
  <cp:lastModifiedBy>Squires, Jessica</cp:lastModifiedBy>
  <cp:revision>2</cp:revision>
  <dcterms:created xsi:type="dcterms:W3CDTF">2023-09-15T09:11:00Z</dcterms:created>
  <dcterms:modified xsi:type="dcterms:W3CDTF">2023-09-15T09:11:00Z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