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6A87C" w14:textId="63831E62" w:rsidR="00BB45DA" w:rsidRDefault="00C94064">
      <w:pPr>
        <w:pStyle w:val="BodyText"/>
        <w:ind w:left="464"/>
        <w:rPr>
          <w:rFonts w:ascii="Times New Roman"/>
          <w:sz w:val="20"/>
        </w:rPr>
      </w:pPr>
      <w:r>
        <w:rPr>
          <w:rFonts w:ascii="Times New Roman"/>
          <w:sz w:val="20"/>
        </w:rPr>
        <w:t>W</w:t>
      </w:r>
      <w:r w:rsidR="005D7EFE">
        <w:rPr>
          <w:rFonts w:ascii="Times New Roman"/>
          <w:sz w:val="20"/>
        </w:rPr>
      </w:r>
      <w:r w:rsidR="005D7EFE">
        <w:rPr>
          <w:rFonts w:ascii="Times New Roman"/>
          <w:sz w:val="20"/>
        </w:rPr>
        <w:pict w14:anchorId="73CE9FA4">
          <v:shapetype id="_x0000_t202" coordsize="21600,21600" o:spt="202" path="m,l,21600r21600,l21600,xe">
            <v:stroke joinstyle="miter"/>
            <v:path gradientshapeok="t" o:connecttype="rect"/>
          </v:shapetype>
          <v:shape id="_x0000_s2228" type="#_x0000_t202" style="width:474.85pt;height:318.5pt;mso-left-percent:-10001;mso-top-percent:-10001;mso-position-horizontal:absolute;mso-position-horizontal-relative:char;mso-position-vertical:absolute;mso-position-vertical-relative:line;mso-left-percent:-10001;mso-top-percent:-10001" fillcolor="red" stroked="f">
            <v:textbox inset="0,0,0,0">
              <w:txbxContent>
                <w:p w14:paraId="58CF4DCA" w14:textId="42C4EF9A" w:rsidR="00D9640E" w:rsidRDefault="00D9640E" w:rsidP="00D9640E">
                  <w:pPr>
                    <w:spacing w:before="304" w:line="256" w:lineRule="auto"/>
                    <w:ind w:left="510" w:right="2545"/>
                    <w:rPr>
                      <w:sz w:val="60"/>
                    </w:rPr>
                  </w:pPr>
                  <w:r>
                    <w:rPr>
                      <w:color w:val="FFFFFF"/>
                      <w:spacing w:val="-5"/>
                      <w:sz w:val="60"/>
                    </w:rPr>
                    <w:t xml:space="preserve">Lancashire Virtual </w:t>
                  </w:r>
                  <w:r>
                    <w:rPr>
                      <w:color w:val="FFFFFF"/>
                      <w:spacing w:val="-6"/>
                      <w:sz w:val="60"/>
                    </w:rPr>
                    <w:t>School Guidance</w:t>
                  </w:r>
                  <w:r>
                    <w:rPr>
                      <w:color w:val="FFFFFF"/>
                      <w:spacing w:val="-85"/>
                      <w:sz w:val="60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sz w:val="60"/>
                    </w:rPr>
                    <w:t>on</w:t>
                  </w:r>
                  <w:r>
                    <w:rPr>
                      <w:color w:val="FFFFFF"/>
                      <w:spacing w:val="-85"/>
                      <w:sz w:val="60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sz w:val="60"/>
                    </w:rPr>
                    <w:t>Transition</w:t>
                  </w:r>
                  <w:r>
                    <w:rPr>
                      <w:color w:val="FFFFFF"/>
                      <w:spacing w:val="-85"/>
                      <w:sz w:val="60"/>
                    </w:rPr>
                    <w:t xml:space="preserve"> </w:t>
                  </w:r>
                  <w:r>
                    <w:rPr>
                      <w:color w:val="FFFFFF"/>
                      <w:spacing w:val="-15"/>
                      <w:sz w:val="60"/>
                    </w:rPr>
                    <w:t xml:space="preserve">to </w:t>
                  </w:r>
                  <w:r w:rsidR="005D7EFE">
                    <w:rPr>
                      <w:color w:val="FFFFFF"/>
                      <w:spacing w:val="-5"/>
                      <w:sz w:val="60"/>
                    </w:rPr>
                    <w:t xml:space="preserve">High </w:t>
                  </w:r>
                  <w:r>
                    <w:rPr>
                      <w:color w:val="FFFFFF"/>
                      <w:spacing w:val="-6"/>
                      <w:sz w:val="60"/>
                    </w:rPr>
                    <w:t>School</w:t>
                  </w:r>
                </w:p>
                <w:p w14:paraId="23E817ED" w14:textId="77777777" w:rsidR="00D9640E" w:rsidRDefault="00D9640E" w:rsidP="00D9640E">
                  <w:pPr>
                    <w:spacing w:before="232" w:line="256" w:lineRule="auto"/>
                    <w:ind w:left="510" w:right="205"/>
                    <w:rPr>
                      <w:color w:val="FFFFFF"/>
                      <w:spacing w:val="-11"/>
                      <w:w w:val="95"/>
                      <w:sz w:val="60"/>
                    </w:rPr>
                  </w:pPr>
                  <w:r>
                    <w:rPr>
                      <w:color w:val="FFFFFF"/>
                      <w:spacing w:val="-5"/>
                      <w:sz w:val="60"/>
                    </w:rPr>
                    <w:t xml:space="preserve">Looked After </w:t>
                  </w:r>
                  <w:r>
                    <w:rPr>
                      <w:color w:val="FFFFFF"/>
                      <w:spacing w:val="-7"/>
                      <w:sz w:val="60"/>
                    </w:rPr>
                    <w:t xml:space="preserve">Children </w:t>
                  </w:r>
                  <w:r>
                    <w:rPr>
                      <w:color w:val="FFFFFF"/>
                      <w:sz w:val="60"/>
                    </w:rPr>
                    <w:t xml:space="preserve">&amp; </w:t>
                  </w:r>
                  <w:r>
                    <w:rPr>
                      <w:color w:val="FFFFFF"/>
                      <w:spacing w:val="-7"/>
                      <w:w w:val="95"/>
                      <w:sz w:val="60"/>
                    </w:rPr>
                    <w:t xml:space="preserve">Previously </w:t>
                  </w:r>
                  <w:r>
                    <w:rPr>
                      <w:color w:val="FFFFFF"/>
                      <w:spacing w:val="-5"/>
                      <w:w w:val="95"/>
                      <w:sz w:val="60"/>
                    </w:rPr>
                    <w:t xml:space="preserve">Looked After </w:t>
                  </w:r>
                  <w:r>
                    <w:rPr>
                      <w:color w:val="FFFFFF"/>
                      <w:spacing w:val="-11"/>
                      <w:w w:val="95"/>
                      <w:sz w:val="60"/>
                    </w:rPr>
                    <w:t>Children</w:t>
                  </w:r>
                </w:p>
                <w:p w14:paraId="19EA94E6" w14:textId="77777777" w:rsidR="00D9640E" w:rsidRPr="00FD13B9" w:rsidRDefault="00D9640E" w:rsidP="00D9640E">
                  <w:pPr>
                    <w:spacing w:before="232" w:line="256" w:lineRule="auto"/>
                    <w:ind w:left="510" w:right="205"/>
                    <w:rPr>
                      <w:sz w:val="40"/>
                      <w:szCs w:val="12"/>
                    </w:rPr>
                  </w:pPr>
                  <w:r w:rsidRPr="00FD13B9">
                    <w:rPr>
                      <w:spacing w:val="-5"/>
                      <w:sz w:val="40"/>
                      <w:szCs w:val="12"/>
                    </w:rPr>
                    <w:t xml:space="preserve">With huge gratitude from </w:t>
                  </w:r>
                  <w:proofErr w:type="spellStart"/>
                  <w:r w:rsidRPr="00FD13B9">
                    <w:rPr>
                      <w:spacing w:val="-5"/>
                      <w:sz w:val="40"/>
                      <w:szCs w:val="12"/>
                    </w:rPr>
                    <w:t>Ealing</w:t>
                  </w:r>
                  <w:proofErr w:type="spellEnd"/>
                  <w:r w:rsidRPr="00FD13B9">
                    <w:rPr>
                      <w:spacing w:val="-5"/>
                      <w:sz w:val="40"/>
                      <w:szCs w:val="12"/>
                    </w:rPr>
                    <w:t xml:space="preserve"> Virtual school for sharing this resource.</w:t>
                  </w:r>
                </w:p>
              </w:txbxContent>
            </v:textbox>
            <w10:anchorlock/>
          </v:shape>
        </w:pict>
      </w:r>
      <w:r w:rsidR="005D7EFE">
        <w:pict w14:anchorId="2CA59862">
          <v:group id="_x0000_s2222" style="position:absolute;left:0;text-align:left;margin-left:0;margin-top:0;width:595.3pt;height:714.35pt;z-index:-16180736;mso-position-horizontal-relative:page;mso-position-vertical-relative:page" coordsize="11906,142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27" type="#_x0000_t75" style="position:absolute;width:11906;height:13777">
              <v:imagedata r:id="rId7" o:title=""/>
            </v:shape>
            <v:rect id="_x0000_s2226" style="position:absolute;left:690;top:1257;width:10525;height:12775" filled="f" strokecolor="#004178" strokeweight="1pt"/>
            <v:rect id="_x0000_s2225" style="position:absolute;left:690;top:1257;width:10525;height:12775" filled="f" strokecolor="#50466e" strokeweight="1pt"/>
            <v:shape id="_x0000_s2224" style="position:absolute;left:690;top:3067;width:10525;height:10710" coordorigin="690,3067" coordsize="10525,10710" o:spt="100" adj="0,,0" path="m690,4910r,8866m11215,3067r,10709e" filled="f" strokecolor="white" strokeweight="1pt">
              <v:stroke joinstyle="round"/>
              <v:formulas/>
              <v:path arrowok="t" o:connecttype="segments"/>
            </v:shape>
            <v:rect id="_x0000_s2223" style="position:absolute;top:13776;width:11906;height:511" fillcolor="#ffdf97" stroked="f"/>
            <w10:wrap anchorx="page" anchory="page"/>
          </v:group>
        </w:pict>
      </w:r>
    </w:p>
    <w:p w14:paraId="32BAA57E" w14:textId="77777777" w:rsidR="00BB45DA" w:rsidRDefault="00BB45DA">
      <w:pPr>
        <w:pStyle w:val="BodyText"/>
        <w:rPr>
          <w:rFonts w:ascii="Times New Roman"/>
          <w:sz w:val="20"/>
        </w:rPr>
      </w:pPr>
    </w:p>
    <w:p w14:paraId="3D6BA3C5" w14:textId="77777777" w:rsidR="00BB45DA" w:rsidRDefault="00BB45DA">
      <w:pPr>
        <w:pStyle w:val="BodyText"/>
        <w:rPr>
          <w:rFonts w:ascii="Times New Roman"/>
          <w:sz w:val="20"/>
        </w:rPr>
      </w:pPr>
    </w:p>
    <w:p w14:paraId="6576A3F7" w14:textId="77777777" w:rsidR="00BB45DA" w:rsidRDefault="00BB45DA">
      <w:pPr>
        <w:pStyle w:val="BodyText"/>
        <w:rPr>
          <w:rFonts w:ascii="Times New Roman"/>
          <w:sz w:val="20"/>
        </w:rPr>
      </w:pPr>
    </w:p>
    <w:p w14:paraId="137D2E0C" w14:textId="77777777" w:rsidR="00BB45DA" w:rsidRDefault="00BB45DA">
      <w:pPr>
        <w:pStyle w:val="BodyText"/>
        <w:rPr>
          <w:rFonts w:ascii="Times New Roman"/>
          <w:sz w:val="20"/>
        </w:rPr>
      </w:pPr>
    </w:p>
    <w:p w14:paraId="445C4ABD" w14:textId="77777777" w:rsidR="00BB45DA" w:rsidRDefault="00BB45DA">
      <w:pPr>
        <w:pStyle w:val="BodyText"/>
        <w:rPr>
          <w:rFonts w:ascii="Times New Roman"/>
          <w:sz w:val="20"/>
        </w:rPr>
      </w:pPr>
    </w:p>
    <w:p w14:paraId="23AC2056" w14:textId="77777777" w:rsidR="00BB45DA" w:rsidRDefault="00BB45DA">
      <w:pPr>
        <w:pStyle w:val="BodyText"/>
        <w:rPr>
          <w:rFonts w:ascii="Times New Roman"/>
          <w:sz w:val="20"/>
        </w:rPr>
      </w:pPr>
    </w:p>
    <w:p w14:paraId="1D613765" w14:textId="77777777" w:rsidR="00BB45DA" w:rsidRDefault="00BB45DA">
      <w:pPr>
        <w:pStyle w:val="BodyText"/>
        <w:rPr>
          <w:rFonts w:ascii="Times New Roman"/>
          <w:sz w:val="20"/>
        </w:rPr>
      </w:pPr>
    </w:p>
    <w:p w14:paraId="3596E15A" w14:textId="77777777" w:rsidR="00BB45DA" w:rsidRDefault="00BB45DA">
      <w:pPr>
        <w:pStyle w:val="BodyText"/>
        <w:rPr>
          <w:rFonts w:ascii="Times New Roman"/>
          <w:sz w:val="20"/>
        </w:rPr>
      </w:pPr>
    </w:p>
    <w:p w14:paraId="7850145B" w14:textId="77777777" w:rsidR="00BB45DA" w:rsidRDefault="00BB45DA">
      <w:pPr>
        <w:pStyle w:val="BodyText"/>
        <w:rPr>
          <w:rFonts w:ascii="Times New Roman"/>
          <w:sz w:val="20"/>
        </w:rPr>
      </w:pPr>
    </w:p>
    <w:p w14:paraId="3329DF05" w14:textId="77777777" w:rsidR="00BB45DA" w:rsidRDefault="00BB45DA">
      <w:pPr>
        <w:pStyle w:val="BodyText"/>
        <w:rPr>
          <w:rFonts w:ascii="Times New Roman"/>
          <w:sz w:val="20"/>
        </w:rPr>
      </w:pPr>
    </w:p>
    <w:p w14:paraId="685D954F" w14:textId="77777777" w:rsidR="00BB45DA" w:rsidRDefault="00BB45DA">
      <w:pPr>
        <w:pStyle w:val="BodyText"/>
        <w:rPr>
          <w:rFonts w:ascii="Times New Roman"/>
          <w:sz w:val="20"/>
        </w:rPr>
      </w:pPr>
    </w:p>
    <w:p w14:paraId="6935F760" w14:textId="77777777" w:rsidR="00BB45DA" w:rsidRDefault="00BB45DA">
      <w:pPr>
        <w:pStyle w:val="BodyText"/>
        <w:rPr>
          <w:rFonts w:ascii="Times New Roman"/>
          <w:sz w:val="20"/>
        </w:rPr>
      </w:pPr>
    </w:p>
    <w:p w14:paraId="56600B7E" w14:textId="77777777" w:rsidR="00BB45DA" w:rsidRDefault="00BB45DA">
      <w:pPr>
        <w:pStyle w:val="BodyText"/>
        <w:rPr>
          <w:rFonts w:ascii="Times New Roman"/>
          <w:sz w:val="20"/>
        </w:rPr>
      </w:pPr>
    </w:p>
    <w:p w14:paraId="3DA5D703" w14:textId="77777777" w:rsidR="00BB45DA" w:rsidRDefault="00BB45DA">
      <w:pPr>
        <w:pStyle w:val="BodyText"/>
        <w:rPr>
          <w:rFonts w:ascii="Times New Roman"/>
          <w:sz w:val="20"/>
        </w:rPr>
      </w:pPr>
    </w:p>
    <w:p w14:paraId="1E3659B2" w14:textId="77777777" w:rsidR="00BB45DA" w:rsidRDefault="00BB45DA">
      <w:pPr>
        <w:pStyle w:val="BodyText"/>
        <w:rPr>
          <w:rFonts w:ascii="Times New Roman"/>
          <w:sz w:val="20"/>
        </w:rPr>
      </w:pPr>
    </w:p>
    <w:p w14:paraId="261BBFB5" w14:textId="77777777" w:rsidR="00BB45DA" w:rsidRDefault="00BB45DA">
      <w:pPr>
        <w:pStyle w:val="BodyText"/>
        <w:rPr>
          <w:rFonts w:ascii="Times New Roman"/>
          <w:sz w:val="20"/>
        </w:rPr>
      </w:pPr>
    </w:p>
    <w:p w14:paraId="11964585" w14:textId="77777777" w:rsidR="00BB45DA" w:rsidRDefault="00BB45DA">
      <w:pPr>
        <w:pStyle w:val="BodyText"/>
        <w:rPr>
          <w:rFonts w:ascii="Times New Roman"/>
          <w:sz w:val="20"/>
        </w:rPr>
      </w:pPr>
    </w:p>
    <w:p w14:paraId="4CF5ACB9" w14:textId="77777777" w:rsidR="00BB45DA" w:rsidRDefault="00BB45DA">
      <w:pPr>
        <w:pStyle w:val="BodyText"/>
        <w:rPr>
          <w:rFonts w:ascii="Times New Roman"/>
          <w:sz w:val="20"/>
        </w:rPr>
      </w:pPr>
    </w:p>
    <w:p w14:paraId="07F011E6" w14:textId="77777777" w:rsidR="00BB45DA" w:rsidRDefault="00BB45DA">
      <w:pPr>
        <w:pStyle w:val="BodyText"/>
        <w:rPr>
          <w:rFonts w:ascii="Times New Roman"/>
          <w:sz w:val="20"/>
        </w:rPr>
      </w:pPr>
    </w:p>
    <w:p w14:paraId="1FEB4C1E" w14:textId="77777777" w:rsidR="00BB45DA" w:rsidRDefault="00BB45DA">
      <w:pPr>
        <w:pStyle w:val="BodyText"/>
        <w:rPr>
          <w:rFonts w:ascii="Times New Roman"/>
          <w:sz w:val="20"/>
        </w:rPr>
      </w:pPr>
    </w:p>
    <w:p w14:paraId="20D3F125" w14:textId="77777777" w:rsidR="00BB45DA" w:rsidRDefault="00BB45DA">
      <w:pPr>
        <w:pStyle w:val="BodyText"/>
        <w:rPr>
          <w:rFonts w:ascii="Times New Roman"/>
          <w:sz w:val="20"/>
        </w:rPr>
      </w:pPr>
    </w:p>
    <w:p w14:paraId="7DD6CE89" w14:textId="77777777" w:rsidR="00BB45DA" w:rsidRDefault="00BB45DA">
      <w:pPr>
        <w:pStyle w:val="BodyText"/>
        <w:rPr>
          <w:rFonts w:ascii="Times New Roman"/>
          <w:sz w:val="20"/>
        </w:rPr>
      </w:pPr>
    </w:p>
    <w:p w14:paraId="34BE6384" w14:textId="77777777" w:rsidR="00BB45DA" w:rsidRDefault="00BB45DA">
      <w:pPr>
        <w:pStyle w:val="BodyText"/>
        <w:rPr>
          <w:rFonts w:ascii="Times New Roman"/>
          <w:sz w:val="20"/>
        </w:rPr>
      </w:pPr>
    </w:p>
    <w:p w14:paraId="06FCA1A3" w14:textId="77777777" w:rsidR="00BB45DA" w:rsidRDefault="00BB45DA">
      <w:pPr>
        <w:pStyle w:val="BodyText"/>
        <w:rPr>
          <w:rFonts w:ascii="Times New Roman"/>
          <w:sz w:val="20"/>
        </w:rPr>
      </w:pPr>
    </w:p>
    <w:p w14:paraId="24D1A629" w14:textId="77777777" w:rsidR="00BB45DA" w:rsidRDefault="00BB45DA">
      <w:pPr>
        <w:pStyle w:val="BodyText"/>
        <w:rPr>
          <w:rFonts w:ascii="Times New Roman"/>
          <w:sz w:val="20"/>
        </w:rPr>
      </w:pPr>
    </w:p>
    <w:p w14:paraId="19E0325D" w14:textId="77777777" w:rsidR="00BB45DA" w:rsidRDefault="00BB45DA">
      <w:pPr>
        <w:pStyle w:val="BodyText"/>
        <w:rPr>
          <w:rFonts w:ascii="Times New Roman"/>
          <w:sz w:val="20"/>
        </w:rPr>
      </w:pPr>
    </w:p>
    <w:p w14:paraId="48F8C77E" w14:textId="77777777" w:rsidR="00BB45DA" w:rsidRDefault="00BB45DA">
      <w:pPr>
        <w:pStyle w:val="BodyText"/>
        <w:rPr>
          <w:rFonts w:ascii="Times New Roman"/>
          <w:sz w:val="20"/>
        </w:rPr>
      </w:pPr>
    </w:p>
    <w:p w14:paraId="0B09FEF9" w14:textId="77777777" w:rsidR="00BB45DA" w:rsidRDefault="00BB45DA">
      <w:pPr>
        <w:pStyle w:val="BodyText"/>
        <w:rPr>
          <w:rFonts w:ascii="Times New Roman"/>
          <w:sz w:val="20"/>
        </w:rPr>
      </w:pPr>
    </w:p>
    <w:p w14:paraId="198753E7" w14:textId="77777777" w:rsidR="00BB45DA" w:rsidRDefault="00BB45DA">
      <w:pPr>
        <w:pStyle w:val="BodyText"/>
        <w:rPr>
          <w:rFonts w:ascii="Times New Roman"/>
          <w:sz w:val="20"/>
        </w:rPr>
      </w:pPr>
    </w:p>
    <w:p w14:paraId="77AA764B" w14:textId="77777777" w:rsidR="00BB45DA" w:rsidRDefault="00BB45DA">
      <w:pPr>
        <w:pStyle w:val="BodyText"/>
        <w:rPr>
          <w:rFonts w:ascii="Times New Roman"/>
          <w:sz w:val="20"/>
        </w:rPr>
      </w:pPr>
    </w:p>
    <w:p w14:paraId="61890FFC" w14:textId="77777777" w:rsidR="00BB45DA" w:rsidRDefault="00BB45DA">
      <w:pPr>
        <w:pStyle w:val="BodyText"/>
        <w:rPr>
          <w:rFonts w:ascii="Times New Roman"/>
          <w:sz w:val="20"/>
        </w:rPr>
      </w:pPr>
    </w:p>
    <w:p w14:paraId="62371062" w14:textId="77777777" w:rsidR="00BB45DA" w:rsidRDefault="00BB45DA">
      <w:pPr>
        <w:pStyle w:val="BodyText"/>
        <w:rPr>
          <w:rFonts w:ascii="Times New Roman"/>
          <w:sz w:val="20"/>
        </w:rPr>
      </w:pPr>
    </w:p>
    <w:p w14:paraId="757C77A2" w14:textId="77777777" w:rsidR="00BB45DA" w:rsidRDefault="00BB45DA">
      <w:pPr>
        <w:pStyle w:val="BodyText"/>
        <w:rPr>
          <w:rFonts w:ascii="Times New Roman"/>
          <w:sz w:val="20"/>
        </w:rPr>
      </w:pPr>
    </w:p>
    <w:p w14:paraId="4306819B" w14:textId="77777777" w:rsidR="00BB45DA" w:rsidRDefault="00BB45DA">
      <w:pPr>
        <w:pStyle w:val="BodyText"/>
        <w:rPr>
          <w:rFonts w:ascii="Times New Roman"/>
          <w:sz w:val="20"/>
        </w:rPr>
      </w:pPr>
    </w:p>
    <w:p w14:paraId="6B3F6230" w14:textId="77777777" w:rsidR="00BB45DA" w:rsidRDefault="00BB45DA">
      <w:pPr>
        <w:rPr>
          <w:rFonts w:ascii="Trebuchet MS" w:hAnsi="Trebuchet MS"/>
          <w:sz w:val="36"/>
        </w:rPr>
        <w:sectPr w:rsidR="00BB45DA">
          <w:type w:val="continuous"/>
          <w:pgSz w:w="11910" w:h="16840"/>
          <w:pgMar w:top="840" w:right="380" w:bottom="280" w:left="740" w:header="720" w:footer="720" w:gutter="0"/>
          <w:cols w:space="720"/>
        </w:sectPr>
      </w:pPr>
    </w:p>
    <w:p w14:paraId="79A6C9D7" w14:textId="77777777" w:rsidR="00BB45DA" w:rsidRDefault="005D7EFE">
      <w:pPr>
        <w:pStyle w:val="BodyText"/>
        <w:spacing w:before="2"/>
        <w:rPr>
          <w:rFonts w:ascii="Trebuchet MS"/>
          <w:sz w:val="17"/>
        </w:rPr>
      </w:pPr>
      <w:r>
        <w:lastRenderedPageBreak/>
        <w:pict w14:anchorId="7F4E921A">
          <v:rect id="_x0000_s2217" style="position:absolute;margin-left:0;margin-top:0;width:595.3pt;height:841.9pt;z-index:-16179712;mso-position-horizontal-relative:page;mso-position-vertical-relative:page" fillcolor="red" stroked="f">
            <w10:wrap anchorx="page" anchory="page"/>
          </v:rect>
        </w:pict>
      </w:r>
    </w:p>
    <w:p w14:paraId="0E9A276F" w14:textId="77777777" w:rsidR="00BB45DA" w:rsidRDefault="00BB45DA">
      <w:pPr>
        <w:rPr>
          <w:rFonts w:ascii="Trebuchet MS"/>
          <w:sz w:val="17"/>
        </w:rPr>
        <w:sectPr w:rsidR="00BB45DA">
          <w:headerReference w:type="even" r:id="rId8"/>
          <w:pgSz w:w="11910" w:h="16840"/>
          <w:pgMar w:top="1580" w:right="380" w:bottom="280" w:left="740" w:header="0" w:footer="0" w:gutter="0"/>
          <w:cols w:space="720"/>
        </w:sectPr>
      </w:pPr>
    </w:p>
    <w:p w14:paraId="4AE77735" w14:textId="77777777" w:rsidR="00BB45DA" w:rsidRDefault="005D7EFE">
      <w:pPr>
        <w:pStyle w:val="BodyText"/>
        <w:rPr>
          <w:rFonts w:ascii="Trebuchet MS"/>
          <w:sz w:val="20"/>
        </w:rPr>
      </w:pPr>
      <w:r>
        <w:lastRenderedPageBreak/>
        <w:pict w14:anchorId="0447FC3D">
          <v:shape id="_x0000_s2216" style="position:absolute;margin-left:0;margin-top:0;width:.1pt;height:841.9pt;z-index:15734272;mso-position-horizontal-relative:page;mso-position-vertical-relative:page" coordsize="0,16838" path="m,l,16838e" fillcolor="#50466e" stroked="f">
            <v:path arrowok="t"/>
            <w10:wrap anchorx="page" anchory="page"/>
          </v:shape>
        </w:pict>
      </w:r>
    </w:p>
    <w:p w14:paraId="2CD51AB3" w14:textId="77777777" w:rsidR="00BB45DA" w:rsidRDefault="00BB45DA">
      <w:pPr>
        <w:pStyle w:val="BodyText"/>
        <w:rPr>
          <w:rFonts w:ascii="Trebuchet MS"/>
          <w:sz w:val="20"/>
        </w:rPr>
      </w:pPr>
    </w:p>
    <w:p w14:paraId="066E14D4" w14:textId="77777777" w:rsidR="00BB45DA" w:rsidRDefault="00BB45DA">
      <w:pPr>
        <w:pStyle w:val="BodyText"/>
        <w:rPr>
          <w:rFonts w:ascii="Trebuchet MS"/>
          <w:sz w:val="20"/>
        </w:rPr>
      </w:pPr>
    </w:p>
    <w:p w14:paraId="4821CDA6" w14:textId="77777777" w:rsidR="00BB45DA" w:rsidRDefault="00BB45DA">
      <w:pPr>
        <w:pStyle w:val="BodyText"/>
        <w:rPr>
          <w:rFonts w:ascii="Trebuchet MS"/>
          <w:sz w:val="20"/>
        </w:rPr>
      </w:pPr>
    </w:p>
    <w:p w14:paraId="53DB41D4" w14:textId="77777777" w:rsidR="00BB45DA" w:rsidRDefault="00BB45DA">
      <w:pPr>
        <w:pStyle w:val="BodyText"/>
        <w:rPr>
          <w:rFonts w:ascii="Trebuchet MS"/>
          <w:sz w:val="20"/>
        </w:rPr>
      </w:pPr>
    </w:p>
    <w:p w14:paraId="1D794AC5" w14:textId="77777777" w:rsidR="00BB45DA" w:rsidRDefault="00BB45DA">
      <w:pPr>
        <w:pStyle w:val="BodyText"/>
        <w:rPr>
          <w:rFonts w:ascii="Trebuchet MS"/>
          <w:sz w:val="20"/>
        </w:rPr>
      </w:pPr>
    </w:p>
    <w:p w14:paraId="5136187E" w14:textId="77777777" w:rsidR="00BB45DA" w:rsidRDefault="00BB45DA">
      <w:pPr>
        <w:pStyle w:val="BodyText"/>
        <w:rPr>
          <w:rFonts w:ascii="Trebuchet MS"/>
          <w:sz w:val="20"/>
        </w:rPr>
      </w:pPr>
    </w:p>
    <w:p w14:paraId="23568B11" w14:textId="77777777" w:rsidR="00BB45DA" w:rsidRDefault="00AA74A6">
      <w:pPr>
        <w:spacing w:before="242"/>
        <w:ind w:left="677"/>
        <w:rPr>
          <w:sz w:val="64"/>
        </w:rPr>
      </w:pPr>
      <w:r>
        <w:rPr>
          <w:color w:val="50466E"/>
          <w:sz w:val="64"/>
        </w:rPr>
        <w:t>Contents</w:t>
      </w:r>
    </w:p>
    <w:p w14:paraId="4A21D73A" w14:textId="77777777" w:rsidR="00BB45DA" w:rsidRDefault="00BB45DA">
      <w:pPr>
        <w:pStyle w:val="BodyText"/>
        <w:spacing w:before="1"/>
        <w:rPr>
          <w:sz w:val="71"/>
        </w:rPr>
      </w:pPr>
    </w:p>
    <w:p w14:paraId="0F4AB3ED" w14:textId="77777777" w:rsidR="00BB45DA" w:rsidRDefault="005D7EFE">
      <w:pPr>
        <w:tabs>
          <w:tab w:val="left" w:pos="8844"/>
        </w:tabs>
        <w:ind w:left="677"/>
        <w:rPr>
          <w:sz w:val="32"/>
        </w:rPr>
      </w:pPr>
      <w:hyperlink w:anchor="_bookmark0" w:history="1">
        <w:r w:rsidR="00AA74A6">
          <w:rPr>
            <w:color w:val="50466E"/>
            <w:spacing w:val="-7"/>
            <w:sz w:val="32"/>
          </w:rPr>
          <w:t>Introduction</w:t>
        </w:r>
        <w:r w:rsidR="00AA74A6">
          <w:rPr>
            <w:color w:val="50466E"/>
            <w:spacing w:val="-7"/>
            <w:sz w:val="32"/>
          </w:rPr>
          <w:tab/>
        </w:r>
        <w:r w:rsidR="00AA74A6">
          <w:rPr>
            <w:color w:val="50466E"/>
            <w:spacing w:val="-6"/>
            <w:sz w:val="32"/>
          </w:rPr>
          <w:t>Page</w:t>
        </w:r>
        <w:r w:rsidR="00AA74A6">
          <w:rPr>
            <w:color w:val="50466E"/>
            <w:spacing w:val="-19"/>
            <w:sz w:val="32"/>
          </w:rPr>
          <w:t xml:space="preserve"> </w:t>
        </w:r>
        <w:r w:rsidR="00AA74A6">
          <w:rPr>
            <w:color w:val="50466E"/>
            <w:sz w:val="32"/>
          </w:rPr>
          <w:t>4</w:t>
        </w:r>
      </w:hyperlink>
    </w:p>
    <w:p w14:paraId="3FE53522" w14:textId="77777777" w:rsidR="00BB45DA" w:rsidRDefault="005D7EFE">
      <w:pPr>
        <w:pStyle w:val="BodyText"/>
        <w:spacing w:before="5"/>
        <w:rPr>
          <w:sz w:val="10"/>
        </w:rPr>
      </w:pPr>
      <w:r>
        <w:pict w14:anchorId="58A46F53">
          <v:shape id="_x0000_s2215" style="position:absolute;margin-left:70.85pt;margin-top:8.25pt;width:453.55pt;height:.1pt;z-index:-15726592;mso-wrap-distance-left:0;mso-wrap-distance-right:0;mso-position-horizontal-relative:page" coordorigin="1417,165" coordsize="9071,0" path="m1417,165r9071,e" filled="f" strokecolor="#50466e" strokeweight=".5pt">
            <v:path arrowok="t"/>
            <w10:wrap type="topAndBottom" anchorx="page"/>
          </v:shape>
        </w:pict>
      </w:r>
    </w:p>
    <w:p w14:paraId="57342F5E" w14:textId="77777777" w:rsidR="00BB45DA" w:rsidRDefault="005D7EFE">
      <w:pPr>
        <w:tabs>
          <w:tab w:val="left" w:pos="8844"/>
        </w:tabs>
        <w:spacing w:before="61" w:after="125" w:line="261" w:lineRule="auto"/>
        <w:ind w:left="677" w:right="1046"/>
        <w:rPr>
          <w:sz w:val="32"/>
        </w:rPr>
      </w:pPr>
      <w:hyperlink w:anchor="_bookmark1" w:history="1">
        <w:r w:rsidR="00AA74A6">
          <w:rPr>
            <w:color w:val="50466E"/>
            <w:spacing w:val="-10"/>
            <w:sz w:val="32"/>
          </w:rPr>
          <w:t>Transition</w:t>
        </w:r>
        <w:r w:rsidR="00AA74A6">
          <w:rPr>
            <w:color w:val="50466E"/>
            <w:spacing w:val="-52"/>
            <w:sz w:val="32"/>
          </w:rPr>
          <w:t xml:space="preserve"> </w:t>
        </w:r>
        <w:r w:rsidR="00AA74A6">
          <w:rPr>
            <w:color w:val="50466E"/>
            <w:spacing w:val="-5"/>
            <w:sz w:val="32"/>
          </w:rPr>
          <w:t>for</w:t>
        </w:r>
        <w:r w:rsidR="00AA74A6">
          <w:rPr>
            <w:color w:val="50466E"/>
            <w:spacing w:val="-51"/>
            <w:sz w:val="32"/>
          </w:rPr>
          <w:t xml:space="preserve"> </w:t>
        </w:r>
        <w:r w:rsidR="00AA74A6">
          <w:rPr>
            <w:color w:val="50466E"/>
            <w:spacing w:val="-6"/>
            <w:sz w:val="32"/>
          </w:rPr>
          <w:t>Looked</w:t>
        </w:r>
        <w:r w:rsidR="00AA74A6">
          <w:rPr>
            <w:color w:val="50466E"/>
            <w:spacing w:val="-51"/>
            <w:sz w:val="32"/>
          </w:rPr>
          <w:t xml:space="preserve"> </w:t>
        </w:r>
        <w:r w:rsidR="00AA74A6">
          <w:rPr>
            <w:color w:val="50466E"/>
            <w:spacing w:val="-6"/>
            <w:sz w:val="32"/>
          </w:rPr>
          <w:t>After</w:t>
        </w:r>
        <w:r w:rsidR="00AA74A6">
          <w:rPr>
            <w:color w:val="50466E"/>
            <w:spacing w:val="-51"/>
            <w:sz w:val="32"/>
          </w:rPr>
          <w:t xml:space="preserve"> </w:t>
        </w:r>
        <w:r w:rsidR="00AA74A6">
          <w:rPr>
            <w:color w:val="50466E"/>
            <w:spacing w:val="-7"/>
            <w:sz w:val="32"/>
          </w:rPr>
          <w:t>Children</w:t>
        </w:r>
        <w:r w:rsidR="00AA74A6">
          <w:rPr>
            <w:color w:val="50466E"/>
            <w:spacing w:val="-51"/>
            <w:sz w:val="32"/>
          </w:rPr>
          <w:t xml:space="preserve"> </w:t>
        </w:r>
        <w:r w:rsidR="00AA74A6">
          <w:rPr>
            <w:color w:val="50466E"/>
            <w:spacing w:val="-6"/>
            <w:sz w:val="32"/>
          </w:rPr>
          <w:t>(LAC)</w:t>
        </w:r>
        <w:r w:rsidR="00AA74A6">
          <w:rPr>
            <w:color w:val="50466E"/>
            <w:spacing w:val="-51"/>
            <w:sz w:val="32"/>
          </w:rPr>
          <w:t xml:space="preserve"> </w:t>
        </w:r>
        <w:r w:rsidR="00AA74A6">
          <w:rPr>
            <w:color w:val="50466E"/>
            <w:spacing w:val="-5"/>
            <w:sz w:val="32"/>
          </w:rPr>
          <w:t>and</w:t>
        </w:r>
        <w:r w:rsidR="00AA74A6">
          <w:rPr>
            <w:color w:val="50466E"/>
            <w:spacing w:val="-51"/>
            <w:sz w:val="32"/>
          </w:rPr>
          <w:t xml:space="preserve"> </w:t>
        </w:r>
        <w:r w:rsidR="00AA74A6">
          <w:rPr>
            <w:color w:val="50466E"/>
            <w:spacing w:val="-7"/>
            <w:sz w:val="32"/>
          </w:rPr>
          <w:t>Previously</w:t>
        </w:r>
        <w:r w:rsidR="00AA74A6">
          <w:rPr>
            <w:color w:val="50466E"/>
            <w:spacing w:val="-7"/>
            <w:sz w:val="32"/>
          </w:rPr>
          <w:tab/>
        </w:r>
        <w:r w:rsidR="00AA74A6">
          <w:rPr>
            <w:color w:val="50466E"/>
            <w:spacing w:val="-6"/>
            <w:w w:val="95"/>
            <w:sz w:val="32"/>
          </w:rPr>
          <w:t>Page</w:t>
        </w:r>
        <w:r w:rsidR="00AA74A6">
          <w:rPr>
            <w:color w:val="50466E"/>
            <w:spacing w:val="-39"/>
            <w:w w:val="95"/>
            <w:sz w:val="32"/>
          </w:rPr>
          <w:t xml:space="preserve"> </w:t>
        </w:r>
        <w:r w:rsidR="00AA74A6">
          <w:rPr>
            <w:color w:val="50466E"/>
            <w:spacing w:val="-16"/>
            <w:w w:val="95"/>
            <w:sz w:val="32"/>
          </w:rPr>
          <w:t xml:space="preserve">6 </w:t>
        </w:r>
        <w:r w:rsidR="00AA74A6">
          <w:rPr>
            <w:color w:val="50466E"/>
            <w:spacing w:val="-6"/>
            <w:sz w:val="32"/>
          </w:rPr>
          <w:t>Looked</w:t>
        </w:r>
        <w:r w:rsidR="00AA74A6">
          <w:rPr>
            <w:color w:val="50466E"/>
            <w:spacing w:val="-26"/>
            <w:sz w:val="32"/>
          </w:rPr>
          <w:t xml:space="preserve"> </w:t>
        </w:r>
        <w:r w:rsidR="00AA74A6">
          <w:rPr>
            <w:color w:val="50466E"/>
            <w:spacing w:val="-6"/>
            <w:sz w:val="32"/>
          </w:rPr>
          <w:t>After</w:t>
        </w:r>
        <w:r w:rsidR="00AA74A6">
          <w:rPr>
            <w:color w:val="50466E"/>
            <w:spacing w:val="-26"/>
            <w:sz w:val="32"/>
          </w:rPr>
          <w:t xml:space="preserve"> </w:t>
        </w:r>
        <w:r w:rsidR="00AA74A6">
          <w:rPr>
            <w:color w:val="50466E"/>
            <w:spacing w:val="-7"/>
            <w:sz w:val="32"/>
          </w:rPr>
          <w:t>Children</w:t>
        </w:r>
        <w:r w:rsidR="00AA74A6">
          <w:rPr>
            <w:color w:val="50466E"/>
            <w:spacing w:val="-26"/>
            <w:sz w:val="32"/>
          </w:rPr>
          <w:t xml:space="preserve"> </w:t>
        </w:r>
        <w:r w:rsidR="00AA74A6">
          <w:rPr>
            <w:color w:val="50466E"/>
            <w:spacing w:val="-6"/>
            <w:sz w:val="32"/>
          </w:rPr>
          <w:t>(PLAC):</w:t>
        </w:r>
        <w:r w:rsidR="00AA74A6">
          <w:rPr>
            <w:color w:val="50466E"/>
            <w:spacing w:val="-26"/>
            <w:sz w:val="32"/>
          </w:rPr>
          <w:t xml:space="preserve"> </w:t>
        </w:r>
        <w:r w:rsidR="00AA74A6">
          <w:rPr>
            <w:color w:val="50466E"/>
            <w:spacing w:val="-6"/>
            <w:sz w:val="32"/>
          </w:rPr>
          <w:t>Lessons</w:t>
        </w:r>
        <w:r w:rsidR="00AA74A6">
          <w:rPr>
            <w:color w:val="50466E"/>
            <w:spacing w:val="-26"/>
            <w:sz w:val="32"/>
          </w:rPr>
          <w:t xml:space="preserve"> </w:t>
        </w:r>
        <w:r w:rsidR="00AA74A6">
          <w:rPr>
            <w:color w:val="50466E"/>
            <w:spacing w:val="-7"/>
            <w:sz w:val="32"/>
          </w:rPr>
          <w:t>from</w:t>
        </w:r>
        <w:r w:rsidR="00AA74A6">
          <w:rPr>
            <w:color w:val="50466E"/>
            <w:spacing w:val="-25"/>
            <w:sz w:val="32"/>
          </w:rPr>
          <w:t xml:space="preserve"> </w:t>
        </w:r>
        <w:r w:rsidR="00AA74A6">
          <w:rPr>
            <w:color w:val="50466E"/>
            <w:spacing w:val="-9"/>
            <w:sz w:val="32"/>
          </w:rPr>
          <w:t>research</w:t>
        </w:r>
      </w:hyperlink>
    </w:p>
    <w:p w14:paraId="080A1712" w14:textId="77777777" w:rsidR="00BB45DA" w:rsidRDefault="005D7EFE">
      <w:pPr>
        <w:pStyle w:val="BodyText"/>
        <w:spacing w:line="20" w:lineRule="exact"/>
        <w:ind w:left="672"/>
        <w:rPr>
          <w:sz w:val="2"/>
        </w:rPr>
      </w:pPr>
      <w:r>
        <w:rPr>
          <w:sz w:val="2"/>
        </w:rPr>
      </w:r>
      <w:r>
        <w:rPr>
          <w:sz w:val="2"/>
        </w:rPr>
        <w:pict w14:anchorId="04FBA5CD">
          <v:group id="_x0000_s2213" style="width:453.55pt;height:.5pt;mso-position-horizontal-relative:char;mso-position-vertical-relative:line" coordsize="9071,10">
            <v:line id="_x0000_s2214" style="position:absolute" from="0,5" to="9071,5" strokecolor="#50466e" strokeweight=".5pt"/>
            <w10:anchorlock/>
          </v:group>
        </w:pict>
      </w:r>
    </w:p>
    <w:p w14:paraId="0623D2ED" w14:textId="77777777" w:rsidR="00BB45DA" w:rsidRDefault="005D7EFE">
      <w:pPr>
        <w:tabs>
          <w:tab w:val="left" w:pos="8672"/>
          <w:tab w:val="left" w:pos="8844"/>
        </w:tabs>
        <w:spacing w:before="80" w:line="408" w:lineRule="auto"/>
        <w:ind w:left="677" w:right="1046"/>
        <w:rPr>
          <w:sz w:val="32"/>
        </w:rPr>
      </w:pPr>
      <w:r>
        <w:pict w14:anchorId="4514656A">
          <v:line id="_x0000_s2212" style="position:absolute;left:0;text-align:left;z-index:-16177664;mso-position-horizontal-relative:page" from="70.85pt,30.6pt" to="524.4pt,30.6pt" strokecolor="#50466e" strokeweight=".5pt">
            <w10:wrap anchorx="page"/>
          </v:line>
        </w:pict>
      </w:r>
      <w:r>
        <w:pict w14:anchorId="3A837956">
          <v:line id="_x0000_s2211" style="position:absolute;left:0;text-align:left;z-index:-16177152;mso-position-horizontal-relative:page" from="70.85pt,61.9pt" to="524.4pt,61.9pt" strokecolor="#50466e" strokeweight=".5pt">
            <w10:wrap anchorx="page"/>
          </v:line>
        </w:pict>
      </w:r>
      <w:hyperlink w:anchor="_bookmark2" w:history="1">
        <w:r w:rsidR="00AA74A6">
          <w:rPr>
            <w:color w:val="50466E"/>
            <w:spacing w:val="-6"/>
            <w:sz w:val="32"/>
          </w:rPr>
          <w:t>What</w:t>
        </w:r>
        <w:r w:rsidR="00AA74A6">
          <w:rPr>
            <w:color w:val="50466E"/>
            <w:spacing w:val="-20"/>
            <w:sz w:val="32"/>
          </w:rPr>
          <w:t xml:space="preserve"> </w:t>
        </w:r>
        <w:r w:rsidR="00AA74A6">
          <w:rPr>
            <w:color w:val="50466E"/>
            <w:spacing w:val="-7"/>
            <w:sz w:val="32"/>
          </w:rPr>
          <w:t>children</w:t>
        </w:r>
        <w:r w:rsidR="00AA74A6">
          <w:rPr>
            <w:color w:val="50466E"/>
            <w:spacing w:val="-20"/>
            <w:sz w:val="32"/>
          </w:rPr>
          <w:t xml:space="preserve"> </w:t>
        </w:r>
        <w:r w:rsidR="00AA74A6">
          <w:rPr>
            <w:color w:val="50466E"/>
            <w:spacing w:val="-6"/>
            <w:sz w:val="32"/>
          </w:rPr>
          <w:t>worry</w:t>
        </w:r>
        <w:r w:rsidR="00AA74A6">
          <w:rPr>
            <w:color w:val="50466E"/>
            <w:spacing w:val="-20"/>
            <w:sz w:val="32"/>
          </w:rPr>
          <w:t xml:space="preserve"> </w:t>
        </w:r>
        <w:r w:rsidR="00AA74A6">
          <w:rPr>
            <w:color w:val="50466E"/>
            <w:spacing w:val="-6"/>
            <w:sz w:val="32"/>
          </w:rPr>
          <w:t>about</w:t>
        </w:r>
        <w:r w:rsidR="00AA74A6">
          <w:rPr>
            <w:color w:val="50466E"/>
            <w:spacing w:val="-20"/>
            <w:sz w:val="32"/>
          </w:rPr>
          <w:t xml:space="preserve"> </w:t>
        </w:r>
        <w:r w:rsidR="00AA74A6">
          <w:rPr>
            <w:color w:val="50466E"/>
            <w:spacing w:val="-4"/>
            <w:sz w:val="32"/>
          </w:rPr>
          <w:t>at</w:t>
        </w:r>
        <w:r w:rsidR="00AA74A6">
          <w:rPr>
            <w:color w:val="50466E"/>
            <w:spacing w:val="-20"/>
            <w:sz w:val="32"/>
          </w:rPr>
          <w:t xml:space="preserve"> </w:t>
        </w:r>
        <w:r w:rsidR="00AA74A6">
          <w:rPr>
            <w:color w:val="50466E"/>
            <w:spacing w:val="-7"/>
            <w:sz w:val="32"/>
          </w:rPr>
          <w:t>transition</w:t>
        </w:r>
        <w:r w:rsidR="00AA74A6">
          <w:rPr>
            <w:color w:val="50466E"/>
            <w:spacing w:val="-19"/>
            <w:sz w:val="32"/>
          </w:rPr>
          <w:t xml:space="preserve"> </w:t>
        </w:r>
        <w:r w:rsidR="00AA74A6">
          <w:rPr>
            <w:color w:val="50466E"/>
            <w:spacing w:val="-4"/>
            <w:sz w:val="32"/>
          </w:rPr>
          <w:t>to</w:t>
        </w:r>
        <w:r w:rsidR="00AA74A6">
          <w:rPr>
            <w:color w:val="50466E"/>
            <w:spacing w:val="-20"/>
            <w:sz w:val="32"/>
          </w:rPr>
          <w:t xml:space="preserve"> </w:t>
        </w:r>
        <w:r w:rsidR="00AA74A6">
          <w:rPr>
            <w:color w:val="50466E"/>
            <w:spacing w:val="-6"/>
            <w:sz w:val="32"/>
          </w:rPr>
          <w:t>high</w:t>
        </w:r>
        <w:r w:rsidR="00AA74A6">
          <w:rPr>
            <w:color w:val="50466E"/>
            <w:spacing w:val="-20"/>
            <w:sz w:val="32"/>
          </w:rPr>
          <w:t xml:space="preserve"> </w:t>
        </w:r>
        <w:r w:rsidR="00AA74A6">
          <w:rPr>
            <w:color w:val="50466E"/>
            <w:spacing w:val="-6"/>
            <w:sz w:val="32"/>
          </w:rPr>
          <w:t>school</w:t>
        </w:r>
        <w:r w:rsidR="00AA74A6">
          <w:rPr>
            <w:color w:val="50466E"/>
            <w:spacing w:val="-6"/>
            <w:sz w:val="32"/>
          </w:rPr>
          <w:tab/>
        </w:r>
        <w:r w:rsidR="00AA74A6">
          <w:rPr>
            <w:color w:val="50466E"/>
            <w:spacing w:val="-6"/>
            <w:sz w:val="32"/>
          </w:rPr>
          <w:tab/>
        </w:r>
        <w:r w:rsidR="00AA74A6">
          <w:rPr>
            <w:color w:val="50466E"/>
            <w:spacing w:val="-6"/>
            <w:w w:val="95"/>
            <w:sz w:val="32"/>
          </w:rPr>
          <w:t>Page</w:t>
        </w:r>
        <w:r w:rsidR="00AA74A6">
          <w:rPr>
            <w:color w:val="50466E"/>
            <w:spacing w:val="-38"/>
            <w:w w:val="95"/>
            <w:sz w:val="32"/>
          </w:rPr>
          <w:t xml:space="preserve"> </w:t>
        </w:r>
        <w:r w:rsidR="00AA74A6">
          <w:rPr>
            <w:color w:val="50466E"/>
            <w:spacing w:val="-16"/>
            <w:w w:val="95"/>
            <w:sz w:val="32"/>
          </w:rPr>
          <w:t>9</w:t>
        </w:r>
      </w:hyperlink>
      <w:r w:rsidR="00AA74A6">
        <w:rPr>
          <w:color w:val="50466E"/>
          <w:spacing w:val="-16"/>
          <w:w w:val="95"/>
          <w:sz w:val="32"/>
        </w:rPr>
        <w:t xml:space="preserve"> </w:t>
      </w:r>
      <w:hyperlink w:anchor="_bookmark3" w:history="1">
        <w:r w:rsidR="00AA74A6">
          <w:rPr>
            <w:color w:val="50466E"/>
            <w:spacing w:val="-10"/>
            <w:sz w:val="32"/>
          </w:rPr>
          <w:t>Transition</w:t>
        </w:r>
        <w:r w:rsidR="00AA74A6">
          <w:rPr>
            <w:color w:val="50466E"/>
            <w:spacing w:val="-51"/>
            <w:sz w:val="32"/>
          </w:rPr>
          <w:t xml:space="preserve"> </w:t>
        </w:r>
        <w:r w:rsidR="00AA74A6">
          <w:rPr>
            <w:color w:val="50466E"/>
            <w:spacing w:val="-7"/>
            <w:sz w:val="32"/>
          </w:rPr>
          <w:t>Planning</w:t>
        </w:r>
        <w:r w:rsidR="00AA74A6">
          <w:rPr>
            <w:color w:val="50466E"/>
            <w:spacing w:val="-7"/>
            <w:sz w:val="32"/>
          </w:rPr>
          <w:tab/>
        </w:r>
        <w:r w:rsidR="00AA74A6">
          <w:rPr>
            <w:color w:val="50466E"/>
            <w:spacing w:val="-6"/>
            <w:w w:val="95"/>
            <w:sz w:val="32"/>
          </w:rPr>
          <w:t>Page</w:t>
        </w:r>
        <w:r w:rsidR="00AA74A6">
          <w:rPr>
            <w:color w:val="50466E"/>
            <w:spacing w:val="-40"/>
            <w:w w:val="95"/>
            <w:sz w:val="32"/>
          </w:rPr>
          <w:t xml:space="preserve"> </w:t>
        </w:r>
        <w:r w:rsidR="00AA74A6">
          <w:rPr>
            <w:color w:val="50466E"/>
            <w:spacing w:val="-7"/>
            <w:w w:val="95"/>
            <w:sz w:val="32"/>
          </w:rPr>
          <w:t>10</w:t>
        </w:r>
      </w:hyperlink>
    </w:p>
    <w:p w14:paraId="275F8938" w14:textId="77777777" w:rsidR="00BB45DA" w:rsidRDefault="005D7EFE">
      <w:pPr>
        <w:tabs>
          <w:tab w:val="left" w:pos="8672"/>
        </w:tabs>
        <w:spacing w:before="2" w:line="408" w:lineRule="auto"/>
        <w:ind w:left="677" w:right="1052"/>
        <w:rPr>
          <w:sz w:val="32"/>
        </w:rPr>
      </w:pPr>
      <w:r>
        <w:pict w14:anchorId="60D2AC4F">
          <v:line id="_x0000_s2210" style="position:absolute;left:0;text-align:left;z-index:-16176640;mso-position-horizontal-relative:page" from="70.85pt,26.65pt" to="524.4pt,26.65pt" strokecolor="#50466e" strokeweight=".5pt">
            <w10:wrap anchorx="page"/>
          </v:line>
        </w:pict>
      </w:r>
      <w:r>
        <w:pict w14:anchorId="0D294B43">
          <v:line id="_x0000_s2209" style="position:absolute;left:0;text-align:left;z-index:-16176128;mso-position-horizontal-relative:page" from="70.85pt,58pt" to="524.4pt,58pt" strokecolor="#50466e" strokeweight=".5pt">
            <w10:wrap anchorx="page"/>
          </v:line>
        </w:pict>
      </w:r>
      <w:hyperlink w:anchor="_bookmark4" w:history="1">
        <w:r w:rsidR="00AA74A6">
          <w:rPr>
            <w:color w:val="50466E"/>
            <w:spacing w:val="-7"/>
            <w:sz w:val="32"/>
          </w:rPr>
          <w:t>Assessing</w:t>
        </w:r>
        <w:r w:rsidR="00AA74A6">
          <w:rPr>
            <w:color w:val="50466E"/>
            <w:spacing w:val="-52"/>
            <w:sz w:val="32"/>
          </w:rPr>
          <w:t xml:space="preserve"> </w:t>
        </w:r>
        <w:r w:rsidR="00AA74A6">
          <w:rPr>
            <w:color w:val="50466E"/>
            <w:spacing w:val="-7"/>
            <w:sz w:val="32"/>
          </w:rPr>
          <w:t>readiness</w:t>
        </w:r>
        <w:r w:rsidR="00AA74A6">
          <w:rPr>
            <w:color w:val="50466E"/>
            <w:spacing w:val="-51"/>
            <w:sz w:val="32"/>
          </w:rPr>
          <w:t xml:space="preserve"> </w:t>
        </w:r>
        <w:r w:rsidR="00AA74A6">
          <w:rPr>
            <w:color w:val="50466E"/>
            <w:spacing w:val="-5"/>
            <w:sz w:val="32"/>
          </w:rPr>
          <w:t>for</w:t>
        </w:r>
        <w:r w:rsidR="00AA74A6">
          <w:rPr>
            <w:color w:val="50466E"/>
            <w:spacing w:val="-51"/>
            <w:sz w:val="32"/>
          </w:rPr>
          <w:t xml:space="preserve"> </w:t>
        </w:r>
        <w:r w:rsidR="00AA74A6">
          <w:rPr>
            <w:color w:val="50466E"/>
            <w:spacing w:val="-7"/>
            <w:sz w:val="32"/>
          </w:rPr>
          <w:t>transition</w:t>
        </w:r>
        <w:r w:rsidR="00AA74A6">
          <w:rPr>
            <w:color w:val="50466E"/>
            <w:spacing w:val="-52"/>
            <w:sz w:val="32"/>
          </w:rPr>
          <w:t xml:space="preserve"> </w:t>
        </w:r>
        <w:r w:rsidR="00AA74A6">
          <w:rPr>
            <w:color w:val="50466E"/>
            <w:spacing w:val="-5"/>
            <w:sz w:val="32"/>
          </w:rPr>
          <w:t>and</w:t>
        </w:r>
        <w:r w:rsidR="00AA74A6">
          <w:rPr>
            <w:color w:val="50466E"/>
            <w:spacing w:val="-51"/>
            <w:sz w:val="32"/>
          </w:rPr>
          <w:t xml:space="preserve"> </w:t>
        </w:r>
        <w:r w:rsidR="00AA74A6">
          <w:rPr>
            <w:color w:val="50466E"/>
            <w:spacing w:val="-7"/>
            <w:sz w:val="32"/>
          </w:rPr>
          <w:t>providing</w:t>
        </w:r>
        <w:r w:rsidR="00AA74A6">
          <w:rPr>
            <w:color w:val="50466E"/>
            <w:spacing w:val="-51"/>
            <w:sz w:val="32"/>
          </w:rPr>
          <w:t xml:space="preserve"> </w:t>
        </w:r>
        <w:r w:rsidR="00AA74A6">
          <w:rPr>
            <w:color w:val="50466E"/>
            <w:spacing w:val="-6"/>
            <w:sz w:val="32"/>
          </w:rPr>
          <w:t>support</w:t>
        </w:r>
        <w:r w:rsidR="00AA74A6">
          <w:rPr>
            <w:color w:val="50466E"/>
            <w:spacing w:val="-6"/>
            <w:sz w:val="32"/>
          </w:rPr>
          <w:tab/>
        </w:r>
        <w:r w:rsidR="00AA74A6">
          <w:rPr>
            <w:color w:val="50466E"/>
            <w:spacing w:val="-6"/>
            <w:w w:val="95"/>
            <w:sz w:val="32"/>
          </w:rPr>
          <w:t>Page</w:t>
        </w:r>
        <w:r w:rsidR="00AA74A6">
          <w:rPr>
            <w:color w:val="50466E"/>
            <w:spacing w:val="-32"/>
            <w:w w:val="95"/>
            <w:sz w:val="32"/>
          </w:rPr>
          <w:t xml:space="preserve"> </w:t>
        </w:r>
        <w:r w:rsidR="00AA74A6">
          <w:rPr>
            <w:color w:val="50466E"/>
            <w:spacing w:val="-14"/>
            <w:w w:val="95"/>
            <w:sz w:val="32"/>
          </w:rPr>
          <w:t>11</w:t>
        </w:r>
      </w:hyperlink>
      <w:r w:rsidR="00AA74A6">
        <w:rPr>
          <w:color w:val="50466E"/>
          <w:spacing w:val="-14"/>
          <w:w w:val="95"/>
          <w:sz w:val="32"/>
        </w:rPr>
        <w:t xml:space="preserve"> </w:t>
      </w:r>
      <w:hyperlink w:anchor="_bookmark5" w:history="1">
        <w:r w:rsidR="00AA74A6">
          <w:rPr>
            <w:color w:val="50466E"/>
            <w:spacing w:val="-10"/>
            <w:sz w:val="32"/>
          </w:rPr>
          <w:t>Transition</w:t>
        </w:r>
        <w:r w:rsidR="00AA74A6">
          <w:rPr>
            <w:color w:val="50466E"/>
            <w:spacing w:val="-39"/>
            <w:sz w:val="32"/>
          </w:rPr>
          <w:t xml:space="preserve"> </w:t>
        </w:r>
        <w:r w:rsidR="00AA74A6">
          <w:rPr>
            <w:color w:val="50466E"/>
            <w:spacing w:val="-6"/>
            <w:sz w:val="32"/>
          </w:rPr>
          <w:t>time</w:t>
        </w:r>
        <w:r w:rsidR="00AA74A6">
          <w:rPr>
            <w:color w:val="50466E"/>
            <w:spacing w:val="-38"/>
            <w:sz w:val="32"/>
          </w:rPr>
          <w:t xml:space="preserve"> </w:t>
        </w:r>
        <w:r w:rsidR="00AA74A6">
          <w:rPr>
            <w:color w:val="50466E"/>
            <w:spacing w:val="-6"/>
            <w:sz w:val="32"/>
          </w:rPr>
          <w:t>lines</w:t>
        </w:r>
        <w:r w:rsidR="00AA74A6">
          <w:rPr>
            <w:color w:val="50466E"/>
            <w:spacing w:val="-6"/>
            <w:sz w:val="32"/>
          </w:rPr>
          <w:tab/>
        </w:r>
        <w:r w:rsidR="00AA74A6">
          <w:rPr>
            <w:color w:val="50466E"/>
            <w:spacing w:val="-6"/>
            <w:w w:val="95"/>
            <w:sz w:val="32"/>
          </w:rPr>
          <w:t>Page</w:t>
        </w:r>
        <w:r w:rsidR="00AA74A6">
          <w:rPr>
            <w:color w:val="50466E"/>
            <w:spacing w:val="-39"/>
            <w:w w:val="95"/>
            <w:sz w:val="32"/>
          </w:rPr>
          <w:t xml:space="preserve"> </w:t>
        </w:r>
        <w:r w:rsidR="00AA74A6">
          <w:rPr>
            <w:color w:val="50466E"/>
            <w:spacing w:val="-14"/>
            <w:w w:val="95"/>
            <w:sz w:val="32"/>
          </w:rPr>
          <w:t>12</w:t>
        </w:r>
      </w:hyperlink>
    </w:p>
    <w:p w14:paraId="171FE8E3" w14:textId="77777777" w:rsidR="00BB45DA" w:rsidRDefault="005D7EFE">
      <w:pPr>
        <w:tabs>
          <w:tab w:val="left" w:pos="8672"/>
        </w:tabs>
        <w:spacing w:before="3"/>
        <w:ind w:left="677"/>
        <w:rPr>
          <w:sz w:val="32"/>
        </w:rPr>
      </w:pPr>
      <w:hyperlink w:anchor="_bookmark6" w:history="1">
        <w:r w:rsidR="00AA74A6">
          <w:rPr>
            <w:color w:val="50466E"/>
            <w:spacing w:val="-7"/>
            <w:sz w:val="32"/>
          </w:rPr>
          <w:t>Appendices</w:t>
        </w:r>
        <w:r w:rsidR="00AA74A6">
          <w:rPr>
            <w:color w:val="50466E"/>
            <w:spacing w:val="-7"/>
            <w:sz w:val="32"/>
          </w:rPr>
          <w:tab/>
        </w:r>
        <w:r w:rsidR="00AA74A6">
          <w:rPr>
            <w:color w:val="50466E"/>
            <w:spacing w:val="-6"/>
            <w:w w:val="95"/>
            <w:sz w:val="32"/>
          </w:rPr>
          <w:t>Page</w:t>
        </w:r>
        <w:r w:rsidR="00AA74A6">
          <w:rPr>
            <w:color w:val="50466E"/>
            <w:spacing w:val="-40"/>
            <w:w w:val="95"/>
            <w:sz w:val="32"/>
          </w:rPr>
          <w:t xml:space="preserve"> </w:t>
        </w:r>
        <w:r w:rsidR="00AA74A6">
          <w:rPr>
            <w:color w:val="50466E"/>
            <w:spacing w:val="-7"/>
            <w:w w:val="95"/>
            <w:sz w:val="32"/>
          </w:rPr>
          <w:t>18</w:t>
        </w:r>
      </w:hyperlink>
    </w:p>
    <w:p w14:paraId="3E360124" w14:textId="77777777" w:rsidR="00BB45DA" w:rsidRDefault="005D7EFE">
      <w:pPr>
        <w:pStyle w:val="BodyText"/>
        <w:spacing w:before="4"/>
        <w:rPr>
          <w:sz w:val="10"/>
        </w:rPr>
      </w:pPr>
      <w:r>
        <w:pict w14:anchorId="043906C9">
          <v:shape id="_x0000_s2208" style="position:absolute;margin-left:70.85pt;margin-top:8.2pt;width:453.55pt;height:.1pt;z-index:-15725568;mso-wrap-distance-left:0;mso-wrap-distance-right:0;mso-position-horizontal-relative:page" coordorigin="1417,164" coordsize="9071,0" path="m1417,164r9071,e" filled="f" strokecolor="#50466e" strokeweight=".5pt">
            <v:path arrowok="t"/>
            <w10:wrap type="topAndBottom" anchorx="page"/>
          </v:shape>
        </w:pict>
      </w:r>
    </w:p>
    <w:p w14:paraId="38D69027" w14:textId="77777777" w:rsidR="00BB45DA" w:rsidRDefault="00BB45DA">
      <w:pPr>
        <w:pStyle w:val="BodyText"/>
        <w:rPr>
          <w:sz w:val="20"/>
        </w:rPr>
      </w:pPr>
    </w:p>
    <w:p w14:paraId="1A650C5A" w14:textId="77777777" w:rsidR="00BB45DA" w:rsidRDefault="00BB45DA">
      <w:pPr>
        <w:pStyle w:val="BodyText"/>
        <w:rPr>
          <w:sz w:val="20"/>
        </w:rPr>
      </w:pPr>
    </w:p>
    <w:p w14:paraId="3197868D" w14:textId="77777777" w:rsidR="00BB45DA" w:rsidRDefault="00BB45DA">
      <w:pPr>
        <w:pStyle w:val="BodyText"/>
        <w:rPr>
          <w:sz w:val="20"/>
        </w:rPr>
      </w:pPr>
    </w:p>
    <w:p w14:paraId="1D11AF5C" w14:textId="77777777" w:rsidR="00BB45DA" w:rsidRDefault="00BB45DA">
      <w:pPr>
        <w:pStyle w:val="BodyText"/>
        <w:rPr>
          <w:sz w:val="20"/>
        </w:rPr>
      </w:pPr>
    </w:p>
    <w:p w14:paraId="4A81119F" w14:textId="77777777" w:rsidR="00BB45DA" w:rsidRDefault="00BB45DA">
      <w:pPr>
        <w:pStyle w:val="BodyText"/>
        <w:rPr>
          <w:sz w:val="20"/>
        </w:rPr>
      </w:pPr>
    </w:p>
    <w:p w14:paraId="548DD940" w14:textId="77777777" w:rsidR="00BB45DA" w:rsidRDefault="00BB45DA">
      <w:pPr>
        <w:pStyle w:val="BodyText"/>
        <w:rPr>
          <w:sz w:val="20"/>
        </w:rPr>
      </w:pPr>
    </w:p>
    <w:p w14:paraId="60D459F1" w14:textId="77777777" w:rsidR="00BB45DA" w:rsidRDefault="00BB45DA">
      <w:pPr>
        <w:pStyle w:val="BodyText"/>
        <w:rPr>
          <w:sz w:val="20"/>
        </w:rPr>
      </w:pPr>
    </w:p>
    <w:p w14:paraId="4D8B6FC1" w14:textId="77777777" w:rsidR="00BB45DA" w:rsidRDefault="00BB45DA">
      <w:pPr>
        <w:pStyle w:val="BodyText"/>
        <w:rPr>
          <w:sz w:val="20"/>
        </w:rPr>
      </w:pPr>
    </w:p>
    <w:p w14:paraId="794B2CF4" w14:textId="77777777" w:rsidR="00BB45DA" w:rsidRDefault="00BB45DA">
      <w:pPr>
        <w:pStyle w:val="BodyText"/>
        <w:rPr>
          <w:sz w:val="20"/>
        </w:rPr>
      </w:pPr>
    </w:p>
    <w:p w14:paraId="540897C8" w14:textId="77777777" w:rsidR="00BB45DA" w:rsidRDefault="00BB45DA">
      <w:pPr>
        <w:pStyle w:val="BodyText"/>
        <w:rPr>
          <w:sz w:val="20"/>
        </w:rPr>
      </w:pPr>
    </w:p>
    <w:p w14:paraId="68B3B955" w14:textId="77777777" w:rsidR="00BB45DA" w:rsidRDefault="00BB45DA">
      <w:pPr>
        <w:pStyle w:val="BodyText"/>
        <w:rPr>
          <w:sz w:val="20"/>
        </w:rPr>
      </w:pPr>
    </w:p>
    <w:p w14:paraId="51D9DE60" w14:textId="77777777" w:rsidR="00BB45DA" w:rsidRDefault="00BB45DA">
      <w:pPr>
        <w:pStyle w:val="BodyText"/>
        <w:rPr>
          <w:sz w:val="20"/>
        </w:rPr>
      </w:pPr>
    </w:p>
    <w:p w14:paraId="2E34E351" w14:textId="77777777" w:rsidR="00BB45DA" w:rsidRDefault="00BB45DA">
      <w:pPr>
        <w:pStyle w:val="BodyText"/>
        <w:rPr>
          <w:sz w:val="20"/>
        </w:rPr>
      </w:pPr>
    </w:p>
    <w:p w14:paraId="3E01571E" w14:textId="77777777" w:rsidR="00BB45DA" w:rsidRDefault="00BB45DA">
      <w:pPr>
        <w:pStyle w:val="BodyText"/>
        <w:rPr>
          <w:sz w:val="20"/>
        </w:rPr>
      </w:pPr>
    </w:p>
    <w:p w14:paraId="5477F8AF" w14:textId="77777777" w:rsidR="00BB45DA" w:rsidRDefault="00BB45DA">
      <w:pPr>
        <w:pStyle w:val="BodyText"/>
        <w:rPr>
          <w:sz w:val="20"/>
        </w:rPr>
      </w:pPr>
    </w:p>
    <w:p w14:paraId="198C22CD" w14:textId="77777777" w:rsidR="00BB45DA" w:rsidRDefault="00BB45DA">
      <w:pPr>
        <w:pStyle w:val="BodyText"/>
        <w:rPr>
          <w:sz w:val="20"/>
        </w:rPr>
      </w:pPr>
    </w:p>
    <w:p w14:paraId="301FC20E" w14:textId="77777777" w:rsidR="00BB45DA" w:rsidRDefault="00BB45DA">
      <w:pPr>
        <w:pStyle w:val="BodyText"/>
        <w:rPr>
          <w:sz w:val="20"/>
        </w:rPr>
      </w:pPr>
    </w:p>
    <w:p w14:paraId="4D6453AC" w14:textId="77777777" w:rsidR="00BB45DA" w:rsidRDefault="00BB45DA">
      <w:pPr>
        <w:pStyle w:val="BodyText"/>
        <w:rPr>
          <w:sz w:val="20"/>
        </w:rPr>
      </w:pPr>
    </w:p>
    <w:p w14:paraId="1CEADD5B" w14:textId="77777777" w:rsidR="00BB45DA" w:rsidRDefault="00BB45DA">
      <w:pPr>
        <w:pStyle w:val="BodyText"/>
        <w:rPr>
          <w:sz w:val="20"/>
        </w:rPr>
      </w:pPr>
    </w:p>
    <w:p w14:paraId="793AA6CD" w14:textId="77777777" w:rsidR="00BB45DA" w:rsidRDefault="00BB45DA">
      <w:pPr>
        <w:pStyle w:val="BodyText"/>
        <w:rPr>
          <w:sz w:val="20"/>
        </w:rPr>
      </w:pPr>
    </w:p>
    <w:p w14:paraId="5A1DEFE5" w14:textId="77777777" w:rsidR="00BB45DA" w:rsidRDefault="00BB45DA">
      <w:pPr>
        <w:pStyle w:val="BodyText"/>
        <w:rPr>
          <w:sz w:val="20"/>
        </w:rPr>
      </w:pPr>
    </w:p>
    <w:p w14:paraId="498913E9" w14:textId="77777777" w:rsidR="00BB45DA" w:rsidRDefault="00BB45DA">
      <w:pPr>
        <w:pStyle w:val="BodyText"/>
        <w:rPr>
          <w:sz w:val="20"/>
        </w:rPr>
      </w:pPr>
    </w:p>
    <w:p w14:paraId="2ACDA4D1" w14:textId="77777777" w:rsidR="00BB45DA" w:rsidRDefault="00BB45DA">
      <w:pPr>
        <w:pStyle w:val="BodyText"/>
        <w:rPr>
          <w:sz w:val="20"/>
        </w:rPr>
      </w:pPr>
    </w:p>
    <w:p w14:paraId="2E38B13B" w14:textId="77777777" w:rsidR="00BB45DA" w:rsidRDefault="00BB45DA">
      <w:pPr>
        <w:pStyle w:val="BodyText"/>
        <w:rPr>
          <w:sz w:val="20"/>
        </w:rPr>
      </w:pPr>
    </w:p>
    <w:p w14:paraId="4FF3ECF7" w14:textId="77777777" w:rsidR="00BB45DA" w:rsidRDefault="00BB45DA">
      <w:pPr>
        <w:pStyle w:val="BodyText"/>
        <w:rPr>
          <w:sz w:val="20"/>
        </w:rPr>
      </w:pPr>
    </w:p>
    <w:p w14:paraId="5BD692F9" w14:textId="77777777" w:rsidR="00BB45DA" w:rsidRDefault="00BB45DA">
      <w:pPr>
        <w:pStyle w:val="BodyText"/>
        <w:rPr>
          <w:sz w:val="20"/>
        </w:rPr>
      </w:pPr>
    </w:p>
    <w:p w14:paraId="51D15317" w14:textId="77777777" w:rsidR="00BB45DA" w:rsidRDefault="00AA74A6">
      <w:pPr>
        <w:spacing w:before="263" w:line="249" w:lineRule="auto"/>
        <w:ind w:left="677" w:right="1343"/>
        <w:rPr>
          <w:sz w:val="32"/>
        </w:rPr>
      </w:pPr>
      <w:r>
        <w:rPr>
          <w:color w:val="50466E"/>
          <w:sz w:val="32"/>
        </w:rPr>
        <w:t xml:space="preserve">This pack has been created by Irene </w:t>
      </w:r>
      <w:proofErr w:type="spellStart"/>
      <w:r>
        <w:rPr>
          <w:color w:val="50466E"/>
          <w:sz w:val="32"/>
        </w:rPr>
        <w:t>Tymkiw</w:t>
      </w:r>
      <w:proofErr w:type="spellEnd"/>
      <w:r>
        <w:rPr>
          <w:color w:val="50466E"/>
          <w:sz w:val="32"/>
        </w:rPr>
        <w:t xml:space="preserve">, Senior </w:t>
      </w:r>
      <w:r>
        <w:rPr>
          <w:color w:val="50466E"/>
          <w:w w:val="95"/>
          <w:sz w:val="32"/>
        </w:rPr>
        <w:t xml:space="preserve">Educational Psychologist &amp; Alison O’Connor Virtual School </w:t>
      </w:r>
      <w:r>
        <w:rPr>
          <w:color w:val="50466E"/>
          <w:sz w:val="32"/>
        </w:rPr>
        <w:t xml:space="preserve">teacher on behalf of </w:t>
      </w:r>
      <w:proofErr w:type="spellStart"/>
      <w:r>
        <w:rPr>
          <w:color w:val="50466E"/>
          <w:sz w:val="32"/>
        </w:rPr>
        <w:t>Ealing</w:t>
      </w:r>
      <w:proofErr w:type="spellEnd"/>
      <w:r>
        <w:rPr>
          <w:color w:val="50466E"/>
          <w:sz w:val="32"/>
        </w:rPr>
        <w:t xml:space="preserve"> Virtual School</w:t>
      </w:r>
    </w:p>
    <w:p w14:paraId="666D8420" w14:textId="77777777" w:rsidR="00BB45DA" w:rsidRDefault="00BB45DA">
      <w:pPr>
        <w:pStyle w:val="BodyText"/>
        <w:spacing w:before="4"/>
        <w:rPr>
          <w:sz w:val="24"/>
        </w:rPr>
      </w:pPr>
    </w:p>
    <w:p w14:paraId="1272B99D" w14:textId="77777777" w:rsidR="00BB45DA" w:rsidRDefault="00AA74A6">
      <w:pPr>
        <w:spacing w:before="99"/>
        <w:ind w:right="290"/>
        <w:jc w:val="right"/>
        <w:rPr>
          <w:rFonts w:ascii="Trebuchet MS"/>
          <w:b/>
          <w:sz w:val="32"/>
        </w:rPr>
      </w:pPr>
      <w:r>
        <w:rPr>
          <w:rFonts w:ascii="Trebuchet MS"/>
          <w:b/>
          <w:color w:val="50466E"/>
          <w:w w:val="94"/>
          <w:sz w:val="32"/>
        </w:rPr>
        <w:t>3</w:t>
      </w:r>
    </w:p>
    <w:p w14:paraId="5647646C" w14:textId="77777777" w:rsidR="00BB45DA" w:rsidRDefault="00BB45DA">
      <w:pPr>
        <w:jc w:val="right"/>
        <w:rPr>
          <w:rFonts w:ascii="Trebuchet MS"/>
          <w:sz w:val="32"/>
        </w:rPr>
        <w:sectPr w:rsidR="00BB45DA">
          <w:headerReference w:type="default" r:id="rId9"/>
          <w:pgSz w:w="11910" w:h="16840"/>
          <w:pgMar w:top="0" w:right="380" w:bottom="0" w:left="740" w:header="0" w:footer="0" w:gutter="0"/>
          <w:cols w:space="720"/>
        </w:sectPr>
      </w:pPr>
    </w:p>
    <w:p w14:paraId="0BE45968" w14:textId="656A0B2A" w:rsidR="00BB45DA" w:rsidRDefault="00BB45DA">
      <w:pPr>
        <w:pStyle w:val="BodyText"/>
        <w:spacing w:before="3"/>
        <w:rPr>
          <w:rFonts w:ascii="Trebuchet MS"/>
          <w:b/>
          <w:sz w:val="20"/>
        </w:rPr>
      </w:pPr>
    </w:p>
    <w:p w14:paraId="524699E9" w14:textId="77777777" w:rsidR="00BB45DA" w:rsidRDefault="00AA74A6">
      <w:pPr>
        <w:spacing w:before="99"/>
        <w:ind w:left="960"/>
        <w:rPr>
          <w:rFonts w:ascii="Trebuchet MS"/>
          <w:b/>
          <w:sz w:val="32"/>
        </w:rPr>
      </w:pPr>
      <w:bookmarkStart w:id="0" w:name="_bookmark0"/>
      <w:bookmarkEnd w:id="0"/>
      <w:r>
        <w:rPr>
          <w:rFonts w:ascii="Trebuchet MS"/>
          <w:b/>
          <w:color w:val="50466E"/>
          <w:sz w:val="32"/>
        </w:rPr>
        <w:t>Introduction</w:t>
      </w:r>
    </w:p>
    <w:p w14:paraId="798B6325" w14:textId="56FCFB8F" w:rsidR="00BB45DA" w:rsidRDefault="00AA74A6">
      <w:pPr>
        <w:pStyle w:val="BodyText"/>
        <w:spacing w:before="83" w:line="268" w:lineRule="auto"/>
        <w:ind w:left="960" w:right="1343"/>
      </w:pPr>
      <w:r>
        <w:rPr>
          <w:color w:val="58595B"/>
          <w:spacing w:val="-3"/>
        </w:rPr>
        <w:t>Transition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High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School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particularly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difficult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time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3"/>
        </w:rPr>
        <w:t xml:space="preserve">children </w:t>
      </w:r>
      <w:r>
        <w:rPr>
          <w:color w:val="58595B"/>
        </w:rPr>
        <w:t xml:space="preserve">who are, or have been, Looked </w:t>
      </w:r>
      <w:r>
        <w:rPr>
          <w:color w:val="58595B"/>
          <w:spacing w:val="-5"/>
        </w:rPr>
        <w:t xml:space="preserve">After. </w:t>
      </w:r>
      <w:r>
        <w:rPr>
          <w:color w:val="58595B"/>
          <w:spacing w:val="-3"/>
        </w:rPr>
        <w:t xml:space="preserve">Transition </w:t>
      </w:r>
      <w:r>
        <w:rPr>
          <w:color w:val="58595B"/>
        </w:rPr>
        <w:t>means change and change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uncomfortable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difficult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us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all.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4"/>
        </w:rPr>
        <w:t>However,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change is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especially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stressful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34"/>
        </w:rPr>
        <w:t xml:space="preserve"> </w:t>
      </w:r>
      <w:r w:rsidR="005B0D16">
        <w:rPr>
          <w:color w:val="58595B"/>
        </w:rPr>
        <w:t>Children Looked-After (CLA)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Previously Looked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After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Children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(PLAC)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because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it</w:t>
      </w:r>
      <w:r w:rsidR="005B0D16">
        <w:rPr>
          <w:color w:val="58595B"/>
        </w:rPr>
        <w:t xml:space="preserve"> can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trigger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deep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rooted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feelings of</w:t>
      </w:r>
      <w:r>
        <w:rPr>
          <w:color w:val="58595B"/>
          <w:spacing w:val="-33"/>
        </w:rPr>
        <w:t xml:space="preserve"> </w:t>
      </w:r>
      <w:r>
        <w:rPr>
          <w:color w:val="58595B"/>
          <w:spacing w:val="-3"/>
        </w:rPr>
        <w:t>insecurity,</w:t>
      </w:r>
      <w:r>
        <w:rPr>
          <w:color w:val="58595B"/>
          <w:spacing w:val="-33"/>
        </w:rPr>
        <w:t xml:space="preserve"> </w:t>
      </w:r>
      <w:r>
        <w:rPr>
          <w:color w:val="58595B"/>
          <w:spacing w:val="-3"/>
        </w:rPr>
        <w:t>instability,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loss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separation,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which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experienced as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devastating.</w:t>
      </w:r>
    </w:p>
    <w:p w14:paraId="73678B08" w14:textId="77777777" w:rsidR="00BB45DA" w:rsidRDefault="00AA74A6">
      <w:pPr>
        <w:pStyle w:val="BodyText"/>
        <w:spacing w:before="223" w:line="268" w:lineRule="auto"/>
        <w:ind w:left="960" w:right="1570"/>
      </w:pPr>
      <w:r>
        <w:rPr>
          <w:color w:val="58595B"/>
          <w:spacing w:val="-3"/>
        </w:rPr>
        <w:t xml:space="preserve">Transition </w:t>
      </w:r>
      <w:r>
        <w:rPr>
          <w:color w:val="58595B"/>
        </w:rPr>
        <w:t>also means saying goodbye to the old; endings must therefore be viewed as an integral part of the transition process. Before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tackling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transition,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must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acknowledge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central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role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6"/>
        </w:rPr>
        <w:t xml:space="preserve">and </w:t>
      </w:r>
      <w:r>
        <w:rPr>
          <w:color w:val="58595B"/>
        </w:rPr>
        <w:t>importance of saying goodbye. It is important for all our children to help them manage the ending of their primary school experience and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help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them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say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goodbye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key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adults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peers.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 xml:space="preserve">should include explicitly acknowledging and celebrating the </w:t>
      </w:r>
      <w:r>
        <w:rPr>
          <w:color w:val="58595B"/>
          <w:spacing w:val="-5"/>
        </w:rPr>
        <w:t xml:space="preserve">child’s </w:t>
      </w:r>
      <w:r>
        <w:rPr>
          <w:color w:val="58595B"/>
        </w:rPr>
        <w:t>primary school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achievements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success.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It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important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LAC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PLAC to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know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they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come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back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visit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their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primary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school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and that their teacher at primary will still be thinking about them</w:t>
      </w:r>
      <w:r>
        <w:rPr>
          <w:color w:val="58595B"/>
          <w:spacing w:val="-52"/>
        </w:rPr>
        <w:t xml:space="preserve"> </w:t>
      </w:r>
      <w:r>
        <w:rPr>
          <w:color w:val="58595B"/>
        </w:rPr>
        <w:t>and</w:t>
      </w:r>
    </w:p>
    <w:p w14:paraId="664DB734" w14:textId="303B399A" w:rsidR="00BB45DA" w:rsidRDefault="005D7EFE">
      <w:pPr>
        <w:pStyle w:val="BodyText"/>
        <w:spacing w:line="268" w:lineRule="auto"/>
        <w:ind w:left="960" w:right="1343"/>
      </w:pPr>
      <w:r>
        <w:pict w14:anchorId="1AC5FE66">
          <v:group id="_x0000_s2203" style="position:absolute;left:0;text-align:left;margin-left:124.3pt;margin-top:529.8pt;width:367.9pt;height:284.3pt;z-index:15734784;mso-position-horizontal-relative:page;mso-position-vertical-relative:page" coordorigin="1604,10636" coordsize="8880,6356">
            <v:rect id="_x0000_s2207" style="position:absolute;left:1604;top:10635;width:8880;height:6203" fillcolor="black" stroked="f">
              <v:fill opacity="29491f"/>
            </v:rect>
            <v:shape id="_x0000_s2206" style="position:absolute;left:1905;top:10937;width:8189;height:5901" coordorigin="1906,10937" coordsize="8189,5901" path="m9657,10937r-7751,644l2343,16838r38,l10095,16197,9657,10937xe" fillcolor="#fff200" stroked="f">
              <v:path arrowok="t"/>
            </v:shape>
            <v:shape id="_x0000_s2205" type="#_x0000_t75" style="position:absolute;left:1905;top:10937;width:8178;height:5767">
              <v:imagedata r:id="rId10" o:title=""/>
            </v:shape>
            <v:shape id="_x0000_s2204" style="position:absolute;left:1905;top:10937;width:8189;height:5904" coordorigin="1906,10937" coordsize="8189,5904" path="m1906,11581r437,5260l10095,16197,9657,10937r-7751,644xe" filled="f" strokecolor="white" strokeweight="15pt">
              <v:path arrowok="t"/>
            </v:shape>
            <w10:wrap anchorx="page" anchory="page"/>
          </v:group>
        </w:pict>
      </w:r>
      <w:r w:rsidR="00AA74A6">
        <w:rPr>
          <w:color w:val="58595B"/>
        </w:rPr>
        <w:t>wondering</w:t>
      </w:r>
      <w:r w:rsidR="00AA74A6">
        <w:rPr>
          <w:color w:val="58595B"/>
          <w:spacing w:val="-26"/>
        </w:rPr>
        <w:t xml:space="preserve"> </w:t>
      </w:r>
      <w:r w:rsidR="00AA74A6">
        <w:rPr>
          <w:color w:val="58595B"/>
        </w:rPr>
        <w:t>how</w:t>
      </w:r>
      <w:r w:rsidR="00AA74A6">
        <w:rPr>
          <w:color w:val="58595B"/>
          <w:spacing w:val="-25"/>
        </w:rPr>
        <w:t xml:space="preserve"> </w:t>
      </w:r>
      <w:r w:rsidR="00AA74A6">
        <w:rPr>
          <w:color w:val="58595B"/>
        </w:rPr>
        <w:t>they</w:t>
      </w:r>
      <w:r w:rsidR="00AA74A6">
        <w:rPr>
          <w:color w:val="58595B"/>
          <w:spacing w:val="-25"/>
        </w:rPr>
        <w:t xml:space="preserve"> </w:t>
      </w:r>
      <w:r w:rsidR="00AA74A6">
        <w:rPr>
          <w:color w:val="58595B"/>
        </w:rPr>
        <w:t>are</w:t>
      </w:r>
      <w:r w:rsidR="00AA74A6">
        <w:rPr>
          <w:color w:val="58595B"/>
          <w:spacing w:val="-25"/>
        </w:rPr>
        <w:t xml:space="preserve"> </w:t>
      </w:r>
      <w:r w:rsidR="00AA74A6">
        <w:rPr>
          <w:color w:val="58595B"/>
        </w:rPr>
        <w:t>getting</w:t>
      </w:r>
      <w:r w:rsidR="00AA74A6">
        <w:rPr>
          <w:color w:val="58595B"/>
          <w:spacing w:val="-25"/>
        </w:rPr>
        <w:t xml:space="preserve"> </w:t>
      </w:r>
      <w:r w:rsidR="00AA74A6">
        <w:rPr>
          <w:color w:val="58595B"/>
        </w:rPr>
        <w:t>on.</w:t>
      </w:r>
      <w:r w:rsidR="00AA74A6">
        <w:rPr>
          <w:color w:val="58595B"/>
          <w:spacing w:val="-26"/>
        </w:rPr>
        <w:t xml:space="preserve"> </w:t>
      </w:r>
      <w:r w:rsidR="00AA74A6">
        <w:rPr>
          <w:color w:val="58595B"/>
        </w:rPr>
        <w:t>This</w:t>
      </w:r>
      <w:r w:rsidR="00AA74A6">
        <w:rPr>
          <w:color w:val="58595B"/>
          <w:spacing w:val="-25"/>
        </w:rPr>
        <w:t xml:space="preserve"> </w:t>
      </w:r>
      <w:r w:rsidR="00AA74A6">
        <w:rPr>
          <w:color w:val="58595B"/>
        </w:rPr>
        <w:t>is</w:t>
      </w:r>
      <w:r w:rsidR="00AA74A6">
        <w:rPr>
          <w:color w:val="58595B"/>
          <w:spacing w:val="-25"/>
        </w:rPr>
        <w:t xml:space="preserve"> </w:t>
      </w:r>
      <w:r w:rsidR="00AA74A6">
        <w:rPr>
          <w:color w:val="58595B"/>
        </w:rPr>
        <w:t>because</w:t>
      </w:r>
      <w:r w:rsidR="00AA74A6">
        <w:rPr>
          <w:color w:val="58595B"/>
          <w:spacing w:val="-25"/>
        </w:rPr>
        <w:t xml:space="preserve"> </w:t>
      </w:r>
      <w:r w:rsidR="00AA74A6">
        <w:rPr>
          <w:color w:val="58595B"/>
        </w:rPr>
        <w:t>the</w:t>
      </w:r>
      <w:r w:rsidR="00AA74A6">
        <w:rPr>
          <w:color w:val="58595B"/>
          <w:spacing w:val="-25"/>
        </w:rPr>
        <w:t xml:space="preserve"> </w:t>
      </w:r>
      <w:r w:rsidR="00AA74A6">
        <w:rPr>
          <w:color w:val="58595B"/>
        </w:rPr>
        <w:t>experience</w:t>
      </w:r>
      <w:r w:rsidR="00AA74A6">
        <w:rPr>
          <w:color w:val="58595B"/>
          <w:spacing w:val="-26"/>
        </w:rPr>
        <w:t xml:space="preserve"> </w:t>
      </w:r>
      <w:r w:rsidR="00AA74A6">
        <w:rPr>
          <w:color w:val="58595B"/>
        </w:rPr>
        <w:t>of some</w:t>
      </w:r>
      <w:r w:rsidR="00AA74A6">
        <w:rPr>
          <w:color w:val="58595B"/>
          <w:spacing w:val="-21"/>
        </w:rPr>
        <w:t xml:space="preserve"> </w:t>
      </w:r>
      <w:r w:rsidR="00AA74A6">
        <w:rPr>
          <w:color w:val="58595B"/>
        </w:rPr>
        <w:t>looked</w:t>
      </w:r>
      <w:r w:rsidR="00AA74A6">
        <w:rPr>
          <w:color w:val="58595B"/>
          <w:spacing w:val="-21"/>
        </w:rPr>
        <w:t xml:space="preserve"> </w:t>
      </w:r>
      <w:r w:rsidR="00AA74A6">
        <w:rPr>
          <w:color w:val="58595B"/>
        </w:rPr>
        <w:t>after</w:t>
      </w:r>
      <w:r w:rsidR="00AA74A6">
        <w:rPr>
          <w:color w:val="58595B"/>
          <w:spacing w:val="-21"/>
        </w:rPr>
        <w:t xml:space="preserve"> </w:t>
      </w:r>
      <w:r w:rsidR="00AA74A6">
        <w:rPr>
          <w:color w:val="58595B"/>
        </w:rPr>
        <w:t>or</w:t>
      </w:r>
      <w:r w:rsidR="00AA74A6">
        <w:rPr>
          <w:color w:val="58595B"/>
          <w:spacing w:val="-21"/>
        </w:rPr>
        <w:t xml:space="preserve"> </w:t>
      </w:r>
      <w:r w:rsidR="00AA74A6">
        <w:rPr>
          <w:color w:val="58595B"/>
        </w:rPr>
        <w:t>previously</w:t>
      </w:r>
      <w:r w:rsidR="00AA74A6">
        <w:rPr>
          <w:color w:val="58595B"/>
          <w:spacing w:val="-21"/>
        </w:rPr>
        <w:t xml:space="preserve"> </w:t>
      </w:r>
      <w:r w:rsidR="00AA74A6">
        <w:rPr>
          <w:color w:val="58595B"/>
        </w:rPr>
        <w:t>looked</w:t>
      </w:r>
      <w:r w:rsidR="00AA74A6">
        <w:rPr>
          <w:color w:val="58595B"/>
          <w:spacing w:val="-20"/>
        </w:rPr>
        <w:t xml:space="preserve"> </w:t>
      </w:r>
      <w:r w:rsidR="00AA74A6">
        <w:rPr>
          <w:color w:val="58595B"/>
        </w:rPr>
        <w:t>after</w:t>
      </w:r>
      <w:r w:rsidR="00AA74A6">
        <w:rPr>
          <w:color w:val="58595B"/>
          <w:spacing w:val="-21"/>
        </w:rPr>
        <w:t xml:space="preserve"> </w:t>
      </w:r>
      <w:r w:rsidR="00AA74A6">
        <w:rPr>
          <w:color w:val="58595B"/>
        </w:rPr>
        <w:t>children</w:t>
      </w:r>
      <w:r w:rsidR="00AA74A6">
        <w:rPr>
          <w:color w:val="58595B"/>
          <w:spacing w:val="-21"/>
        </w:rPr>
        <w:t xml:space="preserve"> </w:t>
      </w:r>
      <w:r w:rsidR="00AA74A6">
        <w:rPr>
          <w:color w:val="58595B"/>
        </w:rPr>
        <w:t>is</w:t>
      </w:r>
      <w:r w:rsidR="00AA74A6">
        <w:rPr>
          <w:color w:val="58595B"/>
          <w:spacing w:val="-21"/>
        </w:rPr>
        <w:t xml:space="preserve"> </w:t>
      </w:r>
      <w:r w:rsidR="00AA74A6">
        <w:rPr>
          <w:color w:val="58595B"/>
        </w:rPr>
        <w:t>that</w:t>
      </w:r>
      <w:r w:rsidR="00AA74A6">
        <w:rPr>
          <w:color w:val="58595B"/>
          <w:spacing w:val="-21"/>
        </w:rPr>
        <w:t xml:space="preserve"> </w:t>
      </w:r>
      <w:r w:rsidR="00AA74A6">
        <w:rPr>
          <w:color w:val="58595B"/>
        </w:rPr>
        <w:t>people</w:t>
      </w:r>
      <w:r w:rsidR="00AA74A6">
        <w:rPr>
          <w:color w:val="58595B"/>
          <w:spacing w:val="-20"/>
        </w:rPr>
        <w:t xml:space="preserve"> </w:t>
      </w:r>
      <w:r w:rsidR="00AA74A6">
        <w:rPr>
          <w:color w:val="58595B"/>
        </w:rPr>
        <w:t>in their lives ‘disappear’ without reason. It is important for our children that</w:t>
      </w:r>
      <w:r w:rsidR="00AA74A6">
        <w:rPr>
          <w:color w:val="58595B"/>
          <w:spacing w:val="-10"/>
        </w:rPr>
        <w:t xml:space="preserve"> </w:t>
      </w:r>
      <w:r w:rsidR="00AA74A6">
        <w:rPr>
          <w:color w:val="58595B"/>
        </w:rPr>
        <w:t>they</w:t>
      </w:r>
      <w:r w:rsidR="00AA74A6">
        <w:rPr>
          <w:color w:val="58595B"/>
          <w:spacing w:val="-10"/>
        </w:rPr>
        <w:t xml:space="preserve"> </w:t>
      </w:r>
      <w:r w:rsidR="00AA74A6">
        <w:rPr>
          <w:color w:val="58595B"/>
        </w:rPr>
        <w:t>know</w:t>
      </w:r>
      <w:r w:rsidR="00AA74A6">
        <w:rPr>
          <w:color w:val="58595B"/>
          <w:spacing w:val="-10"/>
        </w:rPr>
        <w:t xml:space="preserve"> </w:t>
      </w:r>
      <w:r w:rsidR="00AA74A6">
        <w:rPr>
          <w:color w:val="58595B"/>
        </w:rPr>
        <w:t>they</w:t>
      </w:r>
      <w:r w:rsidR="00AA74A6">
        <w:rPr>
          <w:color w:val="58595B"/>
          <w:spacing w:val="-9"/>
        </w:rPr>
        <w:t xml:space="preserve"> </w:t>
      </w:r>
      <w:r w:rsidR="00AA74A6">
        <w:rPr>
          <w:color w:val="58595B"/>
        </w:rPr>
        <w:t>are</w:t>
      </w:r>
      <w:r w:rsidR="00AA74A6">
        <w:rPr>
          <w:color w:val="58595B"/>
          <w:spacing w:val="-10"/>
        </w:rPr>
        <w:t xml:space="preserve"> </w:t>
      </w:r>
      <w:r w:rsidR="00AA74A6">
        <w:rPr>
          <w:color w:val="58595B"/>
        </w:rPr>
        <w:t>being</w:t>
      </w:r>
      <w:r w:rsidR="00AA74A6">
        <w:rPr>
          <w:color w:val="58595B"/>
          <w:spacing w:val="-10"/>
        </w:rPr>
        <w:t xml:space="preserve"> </w:t>
      </w:r>
      <w:r w:rsidR="00AA74A6">
        <w:rPr>
          <w:color w:val="58595B"/>
        </w:rPr>
        <w:t>held</w:t>
      </w:r>
      <w:r w:rsidR="00AA74A6">
        <w:rPr>
          <w:color w:val="58595B"/>
          <w:spacing w:val="-9"/>
        </w:rPr>
        <w:t xml:space="preserve"> </w:t>
      </w:r>
      <w:r w:rsidR="00AA74A6">
        <w:rPr>
          <w:color w:val="58595B"/>
        </w:rPr>
        <w:t>in</w:t>
      </w:r>
      <w:r w:rsidR="00AA74A6">
        <w:rPr>
          <w:color w:val="58595B"/>
          <w:spacing w:val="-10"/>
        </w:rPr>
        <w:t xml:space="preserve"> </w:t>
      </w:r>
      <w:r w:rsidR="00AA74A6">
        <w:rPr>
          <w:color w:val="58595B"/>
        </w:rPr>
        <w:t>mind</w:t>
      </w:r>
      <w:r w:rsidR="00AA74A6">
        <w:rPr>
          <w:color w:val="58595B"/>
          <w:spacing w:val="-10"/>
        </w:rPr>
        <w:t xml:space="preserve"> </w:t>
      </w:r>
      <w:r w:rsidR="00AA74A6">
        <w:rPr>
          <w:color w:val="58595B"/>
        </w:rPr>
        <w:t>and</w:t>
      </w:r>
      <w:r w:rsidR="00AA74A6">
        <w:rPr>
          <w:color w:val="58595B"/>
          <w:spacing w:val="-9"/>
        </w:rPr>
        <w:t xml:space="preserve"> </w:t>
      </w:r>
      <w:r w:rsidR="00AA74A6">
        <w:rPr>
          <w:color w:val="58595B"/>
        </w:rPr>
        <w:t>that</w:t>
      </w:r>
      <w:r w:rsidR="00AA74A6">
        <w:rPr>
          <w:color w:val="58595B"/>
          <w:spacing w:val="-10"/>
        </w:rPr>
        <w:t xml:space="preserve"> </w:t>
      </w:r>
      <w:r w:rsidR="00AA74A6">
        <w:rPr>
          <w:color w:val="58595B"/>
        </w:rPr>
        <w:t>their</w:t>
      </w:r>
      <w:r w:rsidR="00AA74A6">
        <w:rPr>
          <w:color w:val="58595B"/>
          <w:spacing w:val="-10"/>
        </w:rPr>
        <w:t xml:space="preserve"> </w:t>
      </w:r>
      <w:r w:rsidR="00AA74A6">
        <w:rPr>
          <w:color w:val="58595B"/>
        </w:rPr>
        <w:t>key</w:t>
      </w:r>
      <w:r w:rsidR="00AA74A6">
        <w:rPr>
          <w:color w:val="58595B"/>
          <w:spacing w:val="-9"/>
        </w:rPr>
        <w:t xml:space="preserve"> </w:t>
      </w:r>
      <w:r w:rsidR="00AA74A6">
        <w:rPr>
          <w:color w:val="58595B"/>
          <w:spacing w:val="-3"/>
        </w:rPr>
        <w:t xml:space="preserve">primary </w:t>
      </w:r>
      <w:r w:rsidR="00AA74A6">
        <w:rPr>
          <w:color w:val="58595B"/>
        </w:rPr>
        <w:t>school adults have not similarly</w:t>
      </w:r>
      <w:r w:rsidR="00AA74A6">
        <w:rPr>
          <w:color w:val="58595B"/>
          <w:spacing w:val="-29"/>
        </w:rPr>
        <w:t xml:space="preserve"> </w:t>
      </w:r>
      <w:r w:rsidR="00AA74A6">
        <w:rPr>
          <w:color w:val="58595B"/>
        </w:rPr>
        <w:t>‘disappeared’.</w:t>
      </w:r>
    </w:p>
    <w:p w14:paraId="4E7A2520" w14:textId="77777777" w:rsidR="00BB45DA" w:rsidRDefault="00BB45DA">
      <w:pPr>
        <w:spacing w:line="268" w:lineRule="auto"/>
        <w:sectPr w:rsidR="00BB45DA">
          <w:headerReference w:type="even" r:id="rId11"/>
          <w:footerReference w:type="even" r:id="rId12"/>
          <w:pgSz w:w="11910" w:h="16840"/>
          <w:pgMar w:top="1580" w:right="380" w:bottom="900" w:left="740" w:header="0" w:footer="701" w:gutter="0"/>
          <w:cols w:space="720"/>
        </w:sectPr>
      </w:pPr>
    </w:p>
    <w:p w14:paraId="3EEF114B" w14:textId="77777777" w:rsidR="00BB45DA" w:rsidRDefault="00BB45DA">
      <w:pPr>
        <w:pStyle w:val="BodyText"/>
        <w:spacing w:before="9"/>
        <w:rPr>
          <w:sz w:val="21"/>
        </w:rPr>
      </w:pPr>
    </w:p>
    <w:p w14:paraId="74774DD3" w14:textId="77777777" w:rsidR="00BB45DA" w:rsidRDefault="00AA74A6">
      <w:pPr>
        <w:spacing w:before="93" w:line="268" w:lineRule="auto"/>
        <w:ind w:left="960" w:right="1746"/>
        <w:rPr>
          <w:rFonts w:ascii="Trebuchet MS"/>
          <w:b/>
          <w:sz w:val="28"/>
        </w:rPr>
      </w:pPr>
      <w:r>
        <w:rPr>
          <w:color w:val="58595B"/>
          <w:sz w:val="28"/>
        </w:rPr>
        <w:t>For</w:t>
      </w:r>
      <w:r>
        <w:rPr>
          <w:color w:val="58595B"/>
          <w:spacing w:val="-32"/>
          <w:sz w:val="28"/>
        </w:rPr>
        <w:t xml:space="preserve"> </w:t>
      </w:r>
      <w:r>
        <w:rPr>
          <w:color w:val="58595B"/>
          <w:sz w:val="28"/>
        </w:rPr>
        <w:t>helpful</w:t>
      </w:r>
      <w:r>
        <w:rPr>
          <w:color w:val="58595B"/>
          <w:spacing w:val="-32"/>
          <w:sz w:val="28"/>
        </w:rPr>
        <w:t xml:space="preserve"> </w:t>
      </w:r>
      <w:r>
        <w:rPr>
          <w:color w:val="58595B"/>
          <w:sz w:val="28"/>
        </w:rPr>
        <w:t>suggestions</w:t>
      </w:r>
      <w:r>
        <w:rPr>
          <w:color w:val="58595B"/>
          <w:spacing w:val="-32"/>
          <w:sz w:val="28"/>
        </w:rPr>
        <w:t xml:space="preserve"> </w:t>
      </w:r>
      <w:r>
        <w:rPr>
          <w:color w:val="58595B"/>
          <w:sz w:val="28"/>
        </w:rPr>
        <w:t>on</w:t>
      </w:r>
      <w:r>
        <w:rPr>
          <w:color w:val="58595B"/>
          <w:spacing w:val="-32"/>
          <w:sz w:val="28"/>
        </w:rPr>
        <w:t xml:space="preserve"> </w:t>
      </w:r>
      <w:r>
        <w:rPr>
          <w:color w:val="58595B"/>
          <w:sz w:val="28"/>
        </w:rPr>
        <w:t>how</w:t>
      </w:r>
      <w:r>
        <w:rPr>
          <w:color w:val="58595B"/>
          <w:spacing w:val="-32"/>
          <w:sz w:val="28"/>
        </w:rPr>
        <w:t xml:space="preserve"> </w:t>
      </w:r>
      <w:r>
        <w:rPr>
          <w:color w:val="58595B"/>
          <w:sz w:val="28"/>
        </w:rPr>
        <w:t>to</w:t>
      </w:r>
      <w:r>
        <w:rPr>
          <w:color w:val="58595B"/>
          <w:spacing w:val="-32"/>
          <w:sz w:val="28"/>
        </w:rPr>
        <w:t xml:space="preserve"> </w:t>
      </w:r>
      <w:r>
        <w:rPr>
          <w:color w:val="58595B"/>
          <w:sz w:val="28"/>
        </w:rPr>
        <w:t>manage</w:t>
      </w:r>
      <w:r>
        <w:rPr>
          <w:color w:val="58595B"/>
          <w:spacing w:val="-31"/>
          <w:sz w:val="28"/>
        </w:rPr>
        <w:t xml:space="preserve"> </w:t>
      </w:r>
      <w:r>
        <w:rPr>
          <w:color w:val="58595B"/>
          <w:sz w:val="28"/>
        </w:rPr>
        <w:t>endings</w:t>
      </w:r>
      <w:r>
        <w:rPr>
          <w:color w:val="58595B"/>
          <w:spacing w:val="-32"/>
          <w:sz w:val="28"/>
        </w:rPr>
        <w:t xml:space="preserve"> </w:t>
      </w:r>
      <w:r>
        <w:rPr>
          <w:color w:val="58595B"/>
          <w:sz w:val="28"/>
        </w:rPr>
        <w:t>see</w:t>
      </w:r>
      <w:r>
        <w:rPr>
          <w:color w:val="58595B"/>
          <w:spacing w:val="-32"/>
          <w:sz w:val="28"/>
        </w:rPr>
        <w:t xml:space="preserve"> </w:t>
      </w:r>
      <w:r>
        <w:rPr>
          <w:color w:val="58595B"/>
          <w:sz w:val="28"/>
        </w:rPr>
        <w:t>the</w:t>
      </w:r>
      <w:r>
        <w:rPr>
          <w:color w:val="58595B"/>
          <w:spacing w:val="-32"/>
          <w:sz w:val="28"/>
        </w:rPr>
        <w:t xml:space="preserve"> </w:t>
      </w:r>
      <w:r>
        <w:rPr>
          <w:color w:val="58595B"/>
          <w:spacing w:val="-7"/>
          <w:sz w:val="28"/>
        </w:rPr>
        <w:t>PAC</w:t>
      </w:r>
      <w:r>
        <w:rPr>
          <w:color w:val="58595B"/>
          <w:spacing w:val="-32"/>
          <w:sz w:val="28"/>
        </w:rPr>
        <w:t xml:space="preserve"> </w:t>
      </w:r>
      <w:r>
        <w:rPr>
          <w:color w:val="58595B"/>
          <w:spacing w:val="-8"/>
          <w:sz w:val="28"/>
        </w:rPr>
        <w:t xml:space="preserve">UK </w:t>
      </w:r>
      <w:r>
        <w:rPr>
          <w:color w:val="58595B"/>
          <w:sz w:val="28"/>
        </w:rPr>
        <w:t xml:space="preserve">resources: </w:t>
      </w:r>
      <w:hyperlink r:id="rId13">
        <w:r>
          <w:rPr>
            <w:rFonts w:ascii="Trebuchet MS"/>
            <w:b/>
            <w:color w:val="4F73AD"/>
            <w:sz w:val="28"/>
            <w:u w:val="single" w:color="4F73AD"/>
          </w:rPr>
          <w:t>Appendix 1</w:t>
        </w:r>
      </w:hyperlink>
      <w:r>
        <w:rPr>
          <w:rFonts w:ascii="Trebuchet MS"/>
          <w:b/>
          <w:color w:val="4F73AD"/>
          <w:sz w:val="28"/>
        </w:rPr>
        <w:t xml:space="preserve"> </w:t>
      </w:r>
      <w:hyperlink r:id="rId14">
        <w:r>
          <w:rPr>
            <w:rFonts w:ascii="Trebuchet MS"/>
            <w:b/>
            <w:color w:val="4F73AD"/>
            <w:sz w:val="28"/>
            <w:u w:val="single" w:color="4F73AD"/>
          </w:rPr>
          <w:t>Appendix</w:t>
        </w:r>
        <w:r>
          <w:rPr>
            <w:rFonts w:ascii="Trebuchet MS"/>
            <w:b/>
            <w:color w:val="4F73AD"/>
            <w:spacing w:val="-33"/>
            <w:sz w:val="28"/>
            <w:u w:val="single" w:color="4F73AD"/>
          </w:rPr>
          <w:t xml:space="preserve"> </w:t>
        </w:r>
        <w:r>
          <w:rPr>
            <w:rFonts w:ascii="Trebuchet MS"/>
            <w:b/>
            <w:color w:val="4F73AD"/>
            <w:sz w:val="28"/>
            <w:u w:val="single" w:color="4F73AD"/>
          </w:rPr>
          <w:t>2</w:t>
        </w:r>
      </w:hyperlink>
    </w:p>
    <w:p w14:paraId="1FF180DB" w14:textId="77777777" w:rsidR="00BB45DA" w:rsidRDefault="00AA74A6">
      <w:pPr>
        <w:pStyle w:val="BodyText"/>
        <w:spacing w:before="222" w:line="268" w:lineRule="auto"/>
        <w:ind w:left="960" w:right="1555"/>
      </w:pPr>
      <w:r>
        <w:rPr>
          <w:color w:val="58595B"/>
        </w:rPr>
        <w:t>At times of transition, in the mind of the LAC and PLAC, parallels may unconsciously be drawn with previous loss of caregivers and relationships;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give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rise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feelings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32"/>
        </w:rPr>
        <w:t xml:space="preserve"> </w:t>
      </w:r>
      <w:r>
        <w:rPr>
          <w:color w:val="58595B"/>
          <w:spacing w:val="-4"/>
        </w:rPr>
        <w:t>anxiety,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vulnerability</w:t>
      </w:r>
      <w:r>
        <w:rPr>
          <w:color w:val="58595B"/>
          <w:spacing w:val="-31"/>
        </w:rPr>
        <w:t xml:space="preserve"> </w:t>
      </w:r>
      <w:r>
        <w:rPr>
          <w:color w:val="58595B"/>
          <w:spacing w:val="-6"/>
        </w:rPr>
        <w:t xml:space="preserve">and </w:t>
      </w:r>
      <w:r>
        <w:rPr>
          <w:color w:val="58595B"/>
        </w:rPr>
        <w:t>abandonment.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These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feelings,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might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so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far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been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managed well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safe,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3"/>
        </w:rPr>
        <w:t>familiar,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environment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primary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school,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so</w:t>
      </w:r>
    </w:p>
    <w:p w14:paraId="0EE905F0" w14:textId="77777777" w:rsidR="00BB45DA" w:rsidRDefault="00AA74A6">
      <w:pPr>
        <w:pStyle w:val="BodyText"/>
        <w:spacing w:line="268" w:lineRule="auto"/>
        <w:ind w:left="960" w:right="1325"/>
      </w:pPr>
      <w:r>
        <w:rPr>
          <w:color w:val="58595B"/>
        </w:rPr>
        <w:t>strong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overwhelming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when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familiarity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security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been removed,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they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trigger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maladaptive,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primitive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patterns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5"/>
        </w:rPr>
        <w:t xml:space="preserve"> </w:t>
      </w:r>
      <w:proofErr w:type="spellStart"/>
      <w:r>
        <w:rPr>
          <w:color w:val="58595B"/>
        </w:rPr>
        <w:t>behaviour</w:t>
      </w:r>
      <w:proofErr w:type="spellEnd"/>
      <w:r>
        <w:rPr>
          <w:color w:val="58595B"/>
        </w:rPr>
        <w:t xml:space="preserve"> related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survival.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They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may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send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34"/>
        </w:rPr>
        <w:t xml:space="preserve"> </w:t>
      </w:r>
      <w:r>
        <w:rPr>
          <w:color w:val="58595B"/>
          <w:spacing w:val="-6"/>
        </w:rPr>
        <w:t>body’s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stress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regulation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system into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overdrive,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giving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rise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toxic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levels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stress,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that,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so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7"/>
        </w:rPr>
        <w:t>far,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have</w:t>
      </w:r>
    </w:p>
    <w:p w14:paraId="1C957A64" w14:textId="77777777" w:rsidR="00BB45DA" w:rsidRDefault="00AA74A6">
      <w:pPr>
        <w:pStyle w:val="BodyText"/>
        <w:spacing w:line="268" w:lineRule="auto"/>
        <w:ind w:left="960" w:right="1856"/>
      </w:pPr>
      <w:r>
        <w:rPr>
          <w:color w:val="58595B"/>
        </w:rPr>
        <w:t>not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been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displayed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primary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school,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displayed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only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minimally or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3"/>
        </w:rPr>
        <w:t>infrequently.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It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often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noted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vulnerability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some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LAC and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PLAC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increases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over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time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High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School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difficulties</w:t>
      </w:r>
      <w:r>
        <w:rPr>
          <w:color w:val="58595B"/>
          <w:spacing w:val="-33"/>
        </w:rPr>
        <w:t xml:space="preserve"> </w:t>
      </w:r>
      <w:r>
        <w:rPr>
          <w:color w:val="58595B"/>
          <w:spacing w:val="-4"/>
        </w:rPr>
        <w:t>being</w:t>
      </w:r>
    </w:p>
    <w:p w14:paraId="2D851CA1" w14:textId="77777777" w:rsidR="00BB45DA" w:rsidRDefault="00AA74A6">
      <w:pPr>
        <w:pStyle w:val="BodyText"/>
        <w:spacing w:line="268" w:lineRule="auto"/>
        <w:ind w:left="960" w:right="1369"/>
      </w:pPr>
      <w:r>
        <w:rPr>
          <w:color w:val="58595B"/>
        </w:rPr>
        <w:t>exacerbated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by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onset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adolescence.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Often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by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time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child reaches</w:t>
      </w:r>
      <w:r>
        <w:rPr>
          <w:color w:val="58595B"/>
          <w:spacing w:val="-44"/>
        </w:rPr>
        <w:t xml:space="preserve"> </w:t>
      </w:r>
      <w:r>
        <w:rPr>
          <w:color w:val="58595B"/>
          <w:spacing w:val="-7"/>
        </w:rPr>
        <w:t>Year</w:t>
      </w:r>
      <w:r>
        <w:rPr>
          <w:color w:val="58595B"/>
          <w:spacing w:val="-44"/>
        </w:rPr>
        <w:t xml:space="preserve"> </w:t>
      </w:r>
      <w:r>
        <w:rPr>
          <w:color w:val="58595B"/>
        </w:rPr>
        <w:t>9</w:t>
      </w:r>
      <w:r>
        <w:rPr>
          <w:color w:val="58595B"/>
          <w:spacing w:val="-44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44"/>
        </w:rPr>
        <w:t xml:space="preserve"> </w:t>
      </w:r>
      <w:r>
        <w:rPr>
          <w:color w:val="58595B"/>
        </w:rPr>
        <w:t>crisis</w:t>
      </w:r>
      <w:r>
        <w:rPr>
          <w:color w:val="58595B"/>
          <w:spacing w:val="-44"/>
        </w:rPr>
        <w:t xml:space="preserve"> </w:t>
      </w:r>
      <w:r>
        <w:rPr>
          <w:color w:val="58595B"/>
        </w:rPr>
        <w:t>point</w:t>
      </w:r>
      <w:r>
        <w:rPr>
          <w:color w:val="58595B"/>
          <w:spacing w:val="-44"/>
        </w:rPr>
        <w:t xml:space="preserve"> </w:t>
      </w:r>
      <w:r>
        <w:rPr>
          <w:color w:val="58595B"/>
        </w:rPr>
        <w:t>has</w:t>
      </w:r>
      <w:r>
        <w:rPr>
          <w:color w:val="58595B"/>
          <w:spacing w:val="-44"/>
        </w:rPr>
        <w:t xml:space="preserve"> </w:t>
      </w:r>
      <w:r>
        <w:rPr>
          <w:color w:val="58595B"/>
        </w:rPr>
        <w:t>been</w:t>
      </w:r>
      <w:r>
        <w:rPr>
          <w:color w:val="58595B"/>
          <w:spacing w:val="-44"/>
        </w:rPr>
        <w:t xml:space="preserve"> </w:t>
      </w:r>
      <w:r>
        <w:rPr>
          <w:color w:val="58595B"/>
        </w:rPr>
        <w:t>reached</w:t>
      </w:r>
      <w:r>
        <w:rPr>
          <w:color w:val="58595B"/>
          <w:spacing w:val="-44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44"/>
        </w:rPr>
        <w:t xml:space="preserve"> </w:t>
      </w:r>
      <w:r>
        <w:rPr>
          <w:color w:val="58595B"/>
        </w:rPr>
        <w:t>everyone</w:t>
      </w:r>
      <w:r>
        <w:rPr>
          <w:color w:val="58595B"/>
          <w:spacing w:val="-44"/>
        </w:rPr>
        <w:t xml:space="preserve"> </w:t>
      </w:r>
      <w:r>
        <w:rPr>
          <w:color w:val="58595B"/>
        </w:rPr>
        <w:t>involved</w:t>
      </w:r>
      <w:r>
        <w:rPr>
          <w:color w:val="58595B"/>
          <w:spacing w:val="-44"/>
        </w:rPr>
        <w:t xml:space="preserve"> </w:t>
      </w:r>
      <w:r>
        <w:rPr>
          <w:color w:val="58595B"/>
          <w:spacing w:val="-8"/>
        </w:rPr>
        <w:t xml:space="preserve">is </w:t>
      </w:r>
      <w:r>
        <w:rPr>
          <w:color w:val="58595B"/>
        </w:rPr>
        <w:t>finding it hard to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manage.</w:t>
      </w:r>
    </w:p>
    <w:p w14:paraId="66A81F35" w14:textId="77777777" w:rsidR="00BB45DA" w:rsidRDefault="005D7EFE">
      <w:pPr>
        <w:pStyle w:val="BodyText"/>
        <w:spacing w:before="219" w:line="268" w:lineRule="auto"/>
        <w:ind w:left="960" w:right="6639"/>
      </w:pPr>
      <w:r>
        <w:pict w14:anchorId="38BD5D6E">
          <v:group id="_x0000_s2199" style="position:absolute;left:0;text-align:left;margin-left:233.5pt;margin-top:6.6pt;width:323pt;height:383pt;z-index:-16174592;mso-position-horizontal-relative:page" coordorigin="4670,132" coordsize="6460,7660">
            <v:shape id="_x0000_s2202" type="#_x0000_t75" style="position:absolute;left:4930;top:392;width:5861;height:7074">
              <v:imagedata r:id="rId15" o:title=""/>
            </v:shape>
            <v:shape id="_x0000_s2201" style="position:absolute;left:4930;top:392;width:5861;height:7074" coordorigin="4931,393" coordsize="5861,7074" path="m5315,393l4931,7155r5476,311l10791,703,5315,393xe" filled="f" strokecolor="white" strokeweight="15pt">
              <v:path arrowok="t"/>
            </v:shape>
            <v:rect id="_x0000_s2200" style="position:absolute;left:4670;top:132;width:6460;height:7660" fillcolor="black" stroked="f">
              <v:fill opacity="29491f"/>
            </v:rect>
            <w10:wrap anchorx="page"/>
          </v:group>
        </w:pict>
      </w:r>
      <w:r w:rsidR="00AA74A6">
        <w:rPr>
          <w:color w:val="58595B"/>
          <w:w w:val="95"/>
        </w:rPr>
        <w:t xml:space="preserve">For this reason, transitions </w:t>
      </w:r>
      <w:r w:rsidR="00AA74A6">
        <w:rPr>
          <w:color w:val="58595B"/>
        </w:rPr>
        <w:t>with LAC and PLAC need to be managed very carefully even in those children who seem, on the face of it, to be taking things in their stride,</w:t>
      </w:r>
    </w:p>
    <w:p w14:paraId="5AC22279" w14:textId="77777777" w:rsidR="00BB45DA" w:rsidRDefault="00AA74A6">
      <w:pPr>
        <w:pStyle w:val="BodyText"/>
        <w:spacing w:line="268" w:lineRule="auto"/>
        <w:ind w:left="960" w:right="6846"/>
      </w:pPr>
      <w:r>
        <w:rPr>
          <w:color w:val="58595B"/>
        </w:rPr>
        <w:t>in order that children can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make</w:t>
      </w:r>
      <w:r>
        <w:rPr>
          <w:color w:val="58595B"/>
          <w:spacing w:val="-41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success</w:t>
      </w:r>
      <w:r>
        <w:rPr>
          <w:color w:val="58595B"/>
          <w:spacing w:val="-41"/>
        </w:rPr>
        <w:t xml:space="preserve"> </w:t>
      </w:r>
      <w:r>
        <w:rPr>
          <w:color w:val="58595B"/>
        </w:rPr>
        <w:t>of the next phase of</w:t>
      </w:r>
      <w:r>
        <w:rPr>
          <w:color w:val="58595B"/>
          <w:spacing w:val="-56"/>
        </w:rPr>
        <w:t xml:space="preserve"> </w:t>
      </w:r>
      <w:r>
        <w:rPr>
          <w:color w:val="58595B"/>
          <w:spacing w:val="-4"/>
        </w:rPr>
        <w:t xml:space="preserve">their </w:t>
      </w:r>
      <w:r>
        <w:rPr>
          <w:color w:val="58595B"/>
        </w:rPr>
        <w:t>education.</w:t>
      </w:r>
    </w:p>
    <w:p w14:paraId="64B15D36" w14:textId="77777777" w:rsidR="00BB45DA" w:rsidRDefault="00BB45DA">
      <w:pPr>
        <w:pStyle w:val="BodyText"/>
        <w:rPr>
          <w:sz w:val="20"/>
        </w:rPr>
      </w:pPr>
    </w:p>
    <w:p w14:paraId="0351D7FB" w14:textId="77777777" w:rsidR="00BB45DA" w:rsidRDefault="00BB45DA">
      <w:pPr>
        <w:pStyle w:val="BodyText"/>
        <w:rPr>
          <w:sz w:val="20"/>
        </w:rPr>
      </w:pPr>
    </w:p>
    <w:p w14:paraId="75D77938" w14:textId="77777777" w:rsidR="00BB45DA" w:rsidRDefault="00BB45DA">
      <w:pPr>
        <w:pStyle w:val="BodyText"/>
        <w:rPr>
          <w:sz w:val="20"/>
        </w:rPr>
      </w:pPr>
    </w:p>
    <w:p w14:paraId="66524CA9" w14:textId="77777777" w:rsidR="00BB45DA" w:rsidRDefault="00BB45DA">
      <w:pPr>
        <w:pStyle w:val="BodyText"/>
        <w:rPr>
          <w:sz w:val="20"/>
        </w:rPr>
      </w:pPr>
    </w:p>
    <w:p w14:paraId="7E53CEC6" w14:textId="77777777" w:rsidR="00BB45DA" w:rsidRDefault="00BB45DA">
      <w:pPr>
        <w:pStyle w:val="BodyText"/>
        <w:rPr>
          <w:sz w:val="20"/>
        </w:rPr>
      </w:pPr>
    </w:p>
    <w:p w14:paraId="70308AE5" w14:textId="77777777" w:rsidR="00BB45DA" w:rsidRDefault="00BB45DA">
      <w:pPr>
        <w:pStyle w:val="BodyText"/>
        <w:rPr>
          <w:sz w:val="20"/>
        </w:rPr>
      </w:pPr>
    </w:p>
    <w:p w14:paraId="114D74E5" w14:textId="77777777" w:rsidR="00BB45DA" w:rsidRDefault="00BB45DA">
      <w:pPr>
        <w:pStyle w:val="BodyText"/>
        <w:rPr>
          <w:sz w:val="20"/>
        </w:rPr>
      </w:pPr>
    </w:p>
    <w:p w14:paraId="638A38DA" w14:textId="77777777" w:rsidR="00BB45DA" w:rsidRDefault="00BB45DA">
      <w:pPr>
        <w:pStyle w:val="BodyText"/>
        <w:rPr>
          <w:sz w:val="20"/>
        </w:rPr>
      </w:pPr>
    </w:p>
    <w:p w14:paraId="48B3DDDC" w14:textId="77777777" w:rsidR="00BB45DA" w:rsidRDefault="00BB45DA">
      <w:pPr>
        <w:pStyle w:val="BodyText"/>
        <w:rPr>
          <w:sz w:val="20"/>
        </w:rPr>
      </w:pPr>
    </w:p>
    <w:p w14:paraId="37531285" w14:textId="77777777" w:rsidR="00BB45DA" w:rsidRDefault="00BB45DA">
      <w:pPr>
        <w:pStyle w:val="BodyText"/>
        <w:rPr>
          <w:sz w:val="20"/>
        </w:rPr>
      </w:pPr>
    </w:p>
    <w:p w14:paraId="08FA4ABE" w14:textId="77777777" w:rsidR="00BB45DA" w:rsidRDefault="00BB45DA">
      <w:pPr>
        <w:pStyle w:val="BodyText"/>
        <w:rPr>
          <w:sz w:val="20"/>
        </w:rPr>
      </w:pPr>
    </w:p>
    <w:p w14:paraId="05120703" w14:textId="77777777" w:rsidR="00BB45DA" w:rsidRDefault="00BB45DA">
      <w:pPr>
        <w:pStyle w:val="BodyText"/>
        <w:rPr>
          <w:sz w:val="20"/>
        </w:rPr>
      </w:pPr>
    </w:p>
    <w:p w14:paraId="1FA3A31B" w14:textId="77777777" w:rsidR="00BB45DA" w:rsidRDefault="00BB45DA">
      <w:pPr>
        <w:pStyle w:val="BodyText"/>
        <w:rPr>
          <w:sz w:val="20"/>
        </w:rPr>
      </w:pPr>
    </w:p>
    <w:p w14:paraId="63B5124E" w14:textId="77777777" w:rsidR="00BB45DA" w:rsidRDefault="00BB45DA">
      <w:pPr>
        <w:pStyle w:val="BodyText"/>
        <w:rPr>
          <w:sz w:val="20"/>
        </w:rPr>
      </w:pPr>
    </w:p>
    <w:p w14:paraId="348C2FD3" w14:textId="77777777" w:rsidR="00BB45DA" w:rsidRDefault="00AA74A6">
      <w:pPr>
        <w:pStyle w:val="Heading1"/>
        <w:spacing w:before="233"/>
        <w:ind w:left="0" w:right="290"/>
        <w:jc w:val="right"/>
      </w:pPr>
      <w:r>
        <w:rPr>
          <w:color w:val="50466E"/>
          <w:w w:val="94"/>
        </w:rPr>
        <w:t>5</w:t>
      </w:r>
    </w:p>
    <w:p w14:paraId="0113844D" w14:textId="77777777" w:rsidR="00BB45DA" w:rsidRDefault="00BB45DA">
      <w:pPr>
        <w:jc w:val="right"/>
        <w:sectPr w:rsidR="00BB45DA">
          <w:headerReference w:type="default" r:id="rId16"/>
          <w:footerReference w:type="default" r:id="rId17"/>
          <w:pgSz w:w="11910" w:h="16840"/>
          <w:pgMar w:top="1580" w:right="380" w:bottom="280" w:left="740" w:header="0" w:footer="0" w:gutter="0"/>
          <w:cols w:space="720"/>
        </w:sectPr>
      </w:pPr>
    </w:p>
    <w:p w14:paraId="64C73EDC" w14:textId="77777777" w:rsidR="00BB45DA" w:rsidRDefault="00BB45DA">
      <w:pPr>
        <w:pStyle w:val="BodyText"/>
        <w:spacing w:before="3"/>
        <w:rPr>
          <w:rFonts w:ascii="Trebuchet MS"/>
          <w:b/>
          <w:sz w:val="20"/>
        </w:rPr>
      </w:pPr>
    </w:p>
    <w:p w14:paraId="4AC3634D" w14:textId="77777777" w:rsidR="00BB45DA" w:rsidRDefault="005D7EFE">
      <w:pPr>
        <w:spacing w:before="99" w:line="280" w:lineRule="auto"/>
        <w:ind w:left="960" w:right="1656" w:hanging="1"/>
        <w:rPr>
          <w:sz w:val="28"/>
        </w:rPr>
      </w:pPr>
      <w:r>
        <w:pict w14:anchorId="53B61EA6">
          <v:group id="_x0000_s2195" style="position:absolute;left:0;text-align:left;margin-left:256.6pt;margin-top:55.4pt;width:300pt;height:301pt;z-index:-16174080;mso-position-horizontal-relative:page" coordorigin="5132,1108" coordsize="6000,6020">
            <v:rect id="_x0000_s2198" style="position:absolute;left:5132;top:1107;width:6000;height:6020" fillcolor="black" stroked="f">
              <v:fill opacity="29491f"/>
            </v:rect>
            <v:shape id="_x0000_s2197" type="#_x0000_t75" style="position:absolute;left:5428;top:1403;width:5315;height:5349">
              <v:imagedata r:id="rId18" o:title=""/>
            </v:shape>
            <v:shape id="_x0000_s2196" style="position:absolute;left:5428;top:1403;width:5315;height:5349" coordorigin="5428,1404" coordsize="5315,5349" path="m5428,1811r411,4941l10743,6344,10332,1404,5428,1811xe" filled="f" strokecolor="white" strokeweight="15pt">
              <v:path arrowok="t"/>
            </v:shape>
            <w10:wrap anchorx="page"/>
          </v:group>
        </w:pict>
      </w:r>
      <w:bookmarkStart w:id="1" w:name="_bookmark1"/>
      <w:bookmarkEnd w:id="1"/>
      <w:r w:rsidR="00AA74A6">
        <w:rPr>
          <w:rFonts w:ascii="Trebuchet MS" w:hAnsi="Trebuchet MS"/>
          <w:b/>
          <w:color w:val="50466E"/>
          <w:spacing w:val="-3"/>
          <w:sz w:val="32"/>
        </w:rPr>
        <w:t xml:space="preserve">Transition </w:t>
      </w:r>
      <w:r w:rsidR="00AA74A6">
        <w:rPr>
          <w:rFonts w:ascii="Trebuchet MS" w:hAnsi="Trebuchet MS"/>
          <w:b/>
          <w:color w:val="50466E"/>
          <w:sz w:val="32"/>
        </w:rPr>
        <w:t xml:space="preserve">for LAC and PLAC: Lessons from research </w:t>
      </w:r>
      <w:proofErr w:type="spellStart"/>
      <w:r w:rsidR="00AA74A6">
        <w:rPr>
          <w:color w:val="58595B"/>
          <w:sz w:val="28"/>
        </w:rPr>
        <w:t>Research</w:t>
      </w:r>
      <w:proofErr w:type="spellEnd"/>
      <w:r w:rsidR="00AA74A6">
        <w:rPr>
          <w:color w:val="58595B"/>
          <w:spacing w:val="-39"/>
          <w:sz w:val="28"/>
        </w:rPr>
        <w:t xml:space="preserve"> </w:t>
      </w:r>
      <w:r w:rsidR="00AA74A6">
        <w:rPr>
          <w:color w:val="58595B"/>
          <w:sz w:val="28"/>
        </w:rPr>
        <w:t>has</w:t>
      </w:r>
      <w:r w:rsidR="00AA74A6">
        <w:rPr>
          <w:color w:val="58595B"/>
          <w:spacing w:val="-38"/>
          <w:sz w:val="28"/>
        </w:rPr>
        <w:t xml:space="preserve"> </w:t>
      </w:r>
      <w:r w:rsidR="00AA74A6">
        <w:rPr>
          <w:color w:val="58595B"/>
          <w:sz w:val="28"/>
        </w:rPr>
        <w:t>shown</w:t>
      </w:r>
      <w:r w:rsidR="00AA74A6">
        <w:rPr>
          <w:color w:val="58595B"/>
          <w:spacing w:val="-38"/>
          <w:sz w:val="28"/>
        </w:rPr>
        <w:t xml:space="preserve"> </w:t>
      </w:r>
      <w:r w:rsidR="00AA74A6">
        <w:rPr>
          <w:color w:val="58595B"/>
          <w:sz w:val="28"/>
        </w:rPr>
        <w:t>us</w:t>
      </w:r>
      <w:r w:rsidR="00AA74A6">
        <w:rPr>
          <w:color w:val="58595B"/>
          <w:spacing w:val="-39"/>
          <w:sz w:val="28"/>
        </w:rPr>
        <w:t xml:space="preserve"> </w:t>
      </w:r>
      <w:r w:rsidR="00AA74A6">
        <w:rPr>
          <w:color w:val="58595B"/>
          <w:sz w:val="28"/>
        </w:rPr>
        <w:t>that</w:t>
      </w:r>
      <w:r w:rsidR="00AA74A6">
        <w:rPr>
          <w:color w:val="58595B"/>
          <w:spacing w:val="-38"/>
          <w:sz w:val="28"/>
        </w:rPr>
        <w:t xml:space="preserve"> </w:t>
      </w:r>
      <w:r w:rsidR="00AA74A6">
        <w:rPr>
          <w:color w:val="58595B"/>
          <w:sz w:val="28"/>
        </w:rPr>
        <w:t>no</w:t>
      </w:r>
      <w:r w:rsidR="00AA74A6">
        <w:rPr>
          <w:color w:val="58595B"/>
          <w:spacing w:val="-38"/>
          <w:sz w:val="28"/>
        </w:rPr>
        <w:t xml:space="preserve"> </w:t>
      </w:r>
      <w:r w:rsidR="00AA74A6">
        <w:rPr>
          <w:color w:val="58595B"/>
          <w:sz w:val="28"/>
        </w:rPr>
        <w:t>single</w:t>
      </w:r>
      <w:r w:rsidR="00AA74A6">
        <w:rPr>
          <w:color w:val="58595B"/>
          <w:spacing w:val="-38"/>
          <w:sz w:val="28"/>
        </w:rPr>
        <w:t xml:space="preserve"> </w:t>
      </w:r>
      <w:r w:rsidR="00AA74A6">
        <w:rPr>
          <w:color w:val="58595B"/>
          <w:sz w:val="28"/>
        </w:rPr>
        <w:t>transition</w:t>
      </w:r>
      <w:r w:rsidR="00AA74A6">
        <w:rPr>
          <w:color w:val="58595B"/>
          <w:spacing w:val="-39"/>
          <w:sz w:val="28"/>
        </w:rPr>
        <w:t xml:space="preserve"> </w:t>
      </w:r>
      <w:r w:rsidR="00AA74A6">
        <w:rPr>
          <w:color w:val="58595B"/>
          <w:sz w:val="28"/>
        </w:rPr>
        <w:t>‘package’</w:t>
      </w:r>
      <w:r w:rsidR="00AA74A6">
        <w:rPr>
          <w:color w:val="58595B"/>
          <w:spacing w:val="-38"/>
          <w:sz w:val="28"/>
        </w:rPr>
        <w:t xml:space="preserve"> </w:t>
      </w:r>
      <w:r w:rsidR="00AA74A6">
        <w:rPr>
          <w:color w:val="58595B"/>
          <w:sz w:val="28"/>
        </w:rPr>
        <w:t>is</w:t>
      </w:r>
      <w:r w:rsidR="00AA74A6">
        <w:rPr>
          <w:color w:val="58595B"/>
          <w:spacing w:val="-38"/>
          <w:sz w:val="28"/>
        </w:rPr>
        <w:t xml:space="preserve"> </w:t>
      </w:r>
      <w:r w:rsidR="00AA74A6">
        <w:rPr>
          <w:color w:val="58595B"/>
          <w:spacing w:val="-3"/>
          <w:sz w:val="28"/>
        </w:rPr>
        <w:t xml:space="preserve">relevant </w:t>
      </w:r>
      <w:r w:rsidR="00AA74A6">
        <w:rPr>
          <w:color w:val="58595B"/>
          <w:sz w:val="28"/>
        </w:rPr>
        <w:t>to all</w:t>
      </w:r>
      <w:r w:rsidR="00AA74A6">
        <w:rPr>
          <w:color w:val="58595B"/>
          <w:spacing w:val="-1"/>
          <w:sz w:val="28"/>
        </w:rPr>
        <w:t xml:space="preserve"> </w:t>
      </w:r>
      <w:r w:rsidR="00AA74A6">
        <w:rPr>
          <w:color w:val="58595B"/>
          <w:sz w:val="28"/>
        </w:rPr>
        <w:t>children</w:t>
      </w:r>
    </w:p>
    <w:p w14:paraId="44C55D0F" w14:textId="77777777" w:rsidR="00BB45DA" w:rsidRDefault="00AA74A6">
      <w:pPr>
        <w:pStyle w:val="BodyText"/>
        <w:spacing w:before="214" w:line="268" w:lineRule="auto"/>
        <w:ind w:left="960" w:right="6736"/>
      </w:pPr>
      <w:r>
        <w:rPr>
          <w:color w:val="58595B"/>
        </w:rPr>
        <w:t xml:space="preserve">A holistic approach is required which is </w:t>
      </w:r>
      <w:r>
        <w:rPr>
          <w:color w:val="58595B"/>
          <w:spacing w:val="-3"/>
        </w:rPr>
        <w:t xml:space="preserve">tailored </w:t>
      </w:r>
      <w:r>
        <w:rPr>
          <w:color w:val="58595B"/>
        </w:rPr>
        <w:t>to the needs of the individual child. Despite the vulnerability of LAC</w:t>
      </w:r>
    </w:p>
    <w:p w14:paraId="628FEB5A" w14:textId="77777777" w:rsidR="00BB45DA" w:rsidRDefault="00AA74A6">
      <w:pPr>
        <w:pStyle w:val="BodyText"/>
        <w:spacing w:line="268" w:lineRule="auto"/>
        <w:ind w:left="960" w:right="6363"/>
      </w:pPr>
      <w:r>
        <w:rPr>
          <w:color w:val="58595B"/>
        </w:rPr>
        <w:t>and</w:t>
      </w:r>
      <w:r>
        <w:rPr>
          <w:color w:val="58595B"/>
          <w:spacing w:val="-48"/>
        </w:rPr>
        <w:t xml:space="preserve"> </w:t>
      </w:r>
      <w:r>
        <w:rPr>
          <w:color w:val="58595B"/>
        </w:rPr>
        <w:t>PLAC,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studies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also shown that the transition needs of these children are in many ways much the same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those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all</w:t>
      </w:r>
      <w:r>
        <w:rPr>
          <w:color w:val="58595B"/>
          <w:spacing w:val="-31"/>
        </w:rPr>
        <w:t xml:space="preserve"> </w:t>
      </w:r>
      <w:r>
        <w:rPr>
          <w:color w:val="58595B"/>
          <w:spacing w:val="-3"/>
        </w:rPr>
        <w:t xml:space="preserve">children. We </w:t>
      </w:r>
      <w:r>
        <w:rPr>
          <w:color w:val="58595B"/>
        </w:rPr>
        <w:t>also know that LAC and PLAC want to be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treated</w:t>
      </w:r>
    </w:p>
    <w:p w14:paraId="4644D2E8" w14:textId="77777777" w:rsidR="00BB45DA" w:rsidRDefault="00AA74A6">
      <w:pPr>
        <w:pStyle w:val="BodyText"/>
        <w:spacing w:line="268" w:lineRule="auto"/>
        <w:ind w:left="960" w:right="6309"/>
      </w:pPr>
      <w:r>
        <w:rPr>
          <w:color w:val="58595B"/>
        </w:rPr>
        <w:t>in the same way as other children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(Brewin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&amp;</w:t>
      </w:r>
      <w:r>
        <w:rPr>
          <w:color w:val="58595B"/>
          <w:spacing w:val="-38"/>
        </w:rPr>
        <w:t xml:space="preserve"> </w:t>
      </w:r>
      <w:r>
        <w:rPr>
          <w:color w:val="58595B"/>
          <w:spacing w:val="-5"/>
        </w:rPr>
        <w:t>Statham</w:t>
      </w:r>
      <w:r>
        <w:rPr>
          <w:color w:val="58595B"/>
          <w:spacing w:val="-5"/>
          <w:vertAlign w:val="superscript"/>
        </w:rPr>
        <w:t>1</w:t>
      </w:r>
      <w:r>
        <w:rPr>
          <w:color w:val="58595B"/>
          <w:spacing w:val="-5"/>
        </w:rPr>
        <w:t xml:space="preserve">); </w:t>
      </w:r>
      <w:r>
        <w:rPr>
          <w:color w:val="58595B"/>
          <w:spacing w:val="-4"/>
        </w:rPr>
        <w:t>however,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LAC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PLAC, we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know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there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additional</w:t>
      </w:r>
    </w:p>
    <w:p w14:paraId="595BE7BF" w14:textId="77777777" w:rsidR="00BB45DA" w:rsidRDefault="00AA74A6">
      <w:pPr>
        <w:pStyle w:val="BodyText"/>
        <w:spacing w:line="268" w:lineRule="auto"/>
        <w:ind w:left="960" w:right="1635"/>
      </w:pPr>
      <w:r>
        <w:rPr>
          <w:color w:val="58595B"/>
        </w:rPr>
        <w:t>factors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at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6"/>
        </w:rPr>
        <w:t>play,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relating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looked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after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5"/>
        </w:rPr>
        <w:t>child’s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unique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experiences of developmental trauma, separation and loss, which make them especially vulnerable at these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times.</w:t>
      </w:r>
    </w:p>
    <w:p w14:paraId="35D65F95" w14:textId="77777777" w:rsidR="00BB45DA" w:rsidRDefault="00AA74A6">
      <w:pPr>
        <w:pStyle w:val="BodyText"/>
        <w:spacing w:before="215" w:line="268" w:lineRule="auto"/>
        <w:ind w:left="960" w:right="1346"/>
      </w:pPr>
      <w:r>
        <w:rPr>
          <w:color w:val="58595B"/>
        </w:rPr>
        <w:t>In practical terms this means they should benefit from the same transition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preparation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all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7"/>
        </w:rPr>
        <w:t>Year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6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children,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but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account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must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24"/>
        </w:rPr>
        <w:t xml:space="preserve"> </w:t>
      </w:r>
      <w:r>
        <w:rPr>
          <w:color w:val="58595B"/>
          <w:spacing w:val="-3"/>
        </w:rPr>
        <w:t xml:space="preserve">taken </w:t>
      </w:r>
      <w:r>
        <w:rPr>
          <w:color w:val="58595B"/>
        </w:rPr>
        <w:t>of these additional factors, which will need to be responded to in a sensitive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considered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manner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incorporated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into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their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 xml:space="preserve">transition </w:t>
      </w:r>
      <w:proofErr w:type="spellStart"/>
      <w:r>
        <w:rPr>
          <w:color w:val="58595B"/>
        </w:rPr>
        <w:t>programme</w:t>
      </w:r>
      <w:proofErr w:type="spellEnd"/>
      <w:r>
        <w:rPr>
          <w:color w:val="58595B"/>
        </w:rPr>
        <w:t>.</w:t>
      </w:r>
    </w:p>
    <w:p w14:paraId="7C1D9EC2" w14:textId="77777777" w:rsidR="00BB45DA" w:rsidRDefault="00BB45DA">
      <w:pPr>
        <w:spacing w:line="268" w:lineRule="auto"/>
        <w:sectPr w:rsidR="00BB45DA">
          <w:headerReference w:type="even" r:id="rId19"/>
          <w:footerReference w:type="even" r:id="rId20"/>
          <w:footerReference w:type="default" r:id="rId21"/>
          <w:pgSz w:w="11910" w:h="16840"/>
          <w:pgMar w:top="1580" w:right="380" w:bottom="900" w:left="740" w:header="0" w:footer="701" w:gutter="0"/>
          <w:pgNumType w:start="6"/>
          <w:cols w:space="720"/>
        </w:sectPr>
      </w:pPr>
    </w:p>
    <w:p w14:paraId="17606B32" w14:textId="77777777" w:rsidR="00BB45DA" w:rsidRDefault="00AA74A6">
      <w:pPr>
        <w:pStyle w:val="Heading1"/>
        <w:spacing w:before="78" w:line="259" w:lineRule="auto"/>
        <w:ind w:left="960" w:right="1343"/>
      </w:pPr>
      <w:r>
        <w:rPr>
          <w:color w:val="50466E"/>
          <w:spacing w:val="-3"/>
        </w:rPr>
        <w:lastRenderedPageBreak/>
        <w:t xml:space="preserve">Transition </w:t>
      </w:r>
      <w:r>
        <w:rPr>
          <w:color w:val="50466E"/>
        </w:rPr>
        <w:t>for LAC and PLAC: Lessons from</w:t>
      </w:r>
      <w:r>
        <w:rPr>
          <w:color w:val="50466E"/>
          <w:spacing w:val="-53"/>
        </w:rPr>
        <w:t xml:space="preserve"> </w:t>
      </w:r>
      <w:r>
        <w:rPr>
          <w:color w:val="50466E"/>
          <w:spacing w:val="-4"/>
        </w:rPr>
        <w:t xml:space="preserve">research </w:t>
      </w:r>
      <w:r>
        <w:rPr>
          <w:color w:val="50466E"/>
        </w:rPr>
        <w:t>(continued)</w:t>
      </w:r>
    </w:p>
    <w:p w14:paraId="68FD143C" w14:textId="77777777" w:rsidR="00BB45DA" w:rsidRDefault="00BB45DA">
      <w:pPr>
        <w:pStyle w:val="BodyText"/>
        <w:rPr>
          <w:rFonts w:ascii="Trebuchet MS"/>
          <w:b/>
          <w:sz w:val="20"/>
        </w:rPr>
      </w:pPr>
    </w:p>
    <w:p w14:paraId="4FFE2F0B" w14:textId="77777777" w:rsidR="00BB45DA" w:rsidRDefault="005D7EFE">
      <w:pPr>
        <w:pStyle w:val="BodyText"/>
        <w:spacing w:before="263" w:line="268" w:lineRule="auto"/>
        <w:ind w:left="1187" w:right="1614"/>
      </w:pPr>
      <w:r>
        <w:pict w14:anchorId="0CC2B068">
          <v:rect id="_x0000_s2194" style="position:absolute;left:0;text-align:left;margin-left:85.05pt;margin-top:4pt;width:425.2pt;height:518.75pt;z-index:-16173568;mso-position-horizontal-relative:page" fillcolor="#d6d3dc" stroked="f">
            <w10:wrap anchorx="page"/>
          </v:rect>
        </w:pict>
      </w:r>
      <w:r w:rsidR="00AA74A6">
        <w:rPr>
          <w:rFonts w:ascii="Trebuchet MS" w:hAnsi="Trebuchet MS"/>
          <w:b/>
          <w:color w:val="58595B"/>
        </w:rPr>
        <w:t xml:space="preserve">Relationships: </w:t>
      </w:r>
      <w:r w:rsidR="00AA74A6">
        <w:rPr>
          <w:color w:val="58595B"/>
        </w:rPr>
        <w:t>Continuity of relationships is important for LAC and</w:t>
      </w:r>
      <w:r w:rsidR="00AA74A6">
        <w:rPr>
          <w:color w:val="58595B"/>
          <w:spacing w:val="-27"/>
        </w:rPr>
        <w:t xml:space="preserve"> </w:t>
      </w:r>
      <w:r w:rsidR="00AA74A6">
        <w:rPr>
          <w:color w:val="58595B"/>
        </w:rPr>
        <w:t>PLAC</w:t>
      </w:r>
      <w:r w:rsidR="00AA74A6">
        <w:rPr>
          <w:color w:val="58595B"/>
          <w:spacing w:val="-27"/>
        </w:rPr>
        <w:t xml:space="preserve"> </w:t>
      </w:r>
      <w:r w:rsidR="00AA74A6">
        <w:rPr>
          <w:color w:val="58595B"/>
        </w:rPr>
        <w:t>and</w:t>
      </w:r>
      <w:r w:rsidR="00AA74A6">
        <w:rPr>
          <w:color w:val="58595B"/>
          <w:spacing w:val="-27"/>
        </w:rPr>
        <w:t xml:space="preserve"> </w:t>
      </w:r>
      <w:r w:rsidR="00AA74A6">
        <w:rPr>
          <w:color w:val="58595B"/>
        </w:rPr>
        <w:t>other</w:t>
      </w:r>
      <w:r w:rsidR="00AA74A6">
        <w:rPr>
          <w:color w:val="58595B"/>
          <w:spacing w:val="-27"/>
        </w:rPr>
        <w:t xml:space="preserve"> </w:t>
      </w:r>
      <w:r w:rsidR="00AA74A6">
        <w:rPr>
          <w:color w:val="58595B"/>
        </w:rPr>
        <w:t>vulnerable</w:t>
      </w:r>
      <w:r w:rsidR="00AA74A6">
        <w:rPr>
          <w:color w:val="58595B"/>
          <w:spacing w:val="-27"/>
        </w:rPr>
        <w:t xml:space="preserve"> </w:t>
      </w:r>
      <w:r w:rsidR="00AA74A6">
        <w:rPr>
          <w:color w:val="58595B"/>
        </w:rPr>
        <w:t>children.</w:t>
      </w:r>
      <w:r w:rsidR="00AA74A6">
        <w:rPr>
          <w:color w:val="58595B"/>
          <w:spacing w:val="-27"/>
        </w:rPr>
        <w:t xml:space="preserve"> </w:t>
      </w:r>
      <w:r w:rsidR="00AA74A6">
        <w:rPr>
          <w:color w:val="58595B"/>
        </w:rPr>
        <w:t>The</w:t>
      </w:r>
      <w:r w:rsidR="00AA74A6">
        <w:rPr>
          <w:color w:val="58595B"/>
          <w:spacing w:val="-27"/>
        </w:rPr>
        <w:t xml:space="preserve"> </w:t>
      </w:r>
      <w:r w:rsidR="00AA74A6">
        <w:rPr>
          <w:color w:val="58595B"/>
        </w:rPr>
        <w:t>work</w:t>
      </w:r>
      <w:r w:rsidR="00AA74A6">
        <w:rPr>
          <w:color w:val="58595B"/>
          <w:spacing w:val="-27"/>
        </w:rPr>
        <w:t xml:space="preserve"> </w:t>
      </w:r>
      <w:r w:rsidR="00AA74A6">
        <w:rPr>
          <w:color w:val="58595B"/>
        </w:rPr>
        <w:t>of</w:t>
      </w:r>
      <w:r w:rsidR="00AA74A6">
        <w:rPr>
          <w:color w:val="58595B"/>
          <w:spacing w:val="-27"/>
        </w:rPr>
        <w:t xml:space="preserve"> </w:t>
      </w:r>
      <w:r w:rsidR="00AA74A6">
        <w:rPr>
          <w:color w:val="58595B"/>
        </w:rPr>
        <w:t>Bomber</w:t>
      </w:r>
      <w:r w:rsidR="00AA74A6">
        <w:rPr>
          <w:color w:val="58595B"/>
          <w:spacing w:val="-27"/>
        </w:rPr>
        <w:t xml:space="preserve"> </w:t>
      </w:r>
      <w:r w:rsidR="00AA74A6">
        <w:rPr>
          <w:color w:val="58595B"/>
        </w:rPr>
        <w:t>and Hughes consistently refers to the importance of relationships to undo</w:t>
      </w:r>
      <w:r w:rsidR="00AA74A6">
        <w:rPr>
          <w:color w:val="58595B"/>
          <w:spacing w:val="-26"/>
        </w:rPr>
        <w:t xml:space="preserve"> </w:t>
      </w:r>
      <w:r w:rsidR="00AA74A6">
        <w:rPr>
          <w:color w:val="58595B"/>
        </w:rPr>
        <w:t>or</w:t>
      </w:r>
      <w:r w:rsidR="00AA74A6">
        <w:rPr>
          <w:color w:val="58595B"/>
          <w:spacing w:val="-26"/>
        </w:rPr>
        <w:t xml:space="preserve"> </w:t>
      </w:r>
      <w:r w:rsidR="00AA74A6">
        <w:rPr>
          <w:color w:val="58595B"/>
        </w:rPr>
        <w:t>repair</w:t>
      </w:r>
      <w:r w:rsidR="00AA74A6">
        <w:rPr>
          <w:color w:val="58595B"/>
          <w:spacing w:val="-26"/>
        </w:rPr>
        <w:t xml:space="preserve"> </w:t>
      </w:r>
      <w:r w:rsidR="00AA74A6">
        <w:rPr>
          <w:color w:val="58595B"/>
        </w:rPr>
        <w:t>some</w:t>
      </w:r>
      <w:r w:rsidR="00AA74A6">
        <w:rPr>
          <w:color w:val="58595B"/>
          <w:spacing w:val="-26"/>
        </w:rPr>
        <w:t xml:space="preserve"> </w:t>
      </w:r>
      <w:r w:rsidR="00AA74A6">
        <w:rPr>
          <w:color w:val="58595B"/>
        </w:rPr>
        <w:t>of</w:t>
      </w:r>
      <w:r w:rsidR="00AA74A6">
        <w:rPr>
          <w:color w:val="58595B"/>
          <w:spacing w:val="-26"/>
        </w:rPr>
        <w:t xml:space="preserve"> </w:t>
      </w:r>
      <w:r w:rsidR="00AA74A6">
        <w:rPr>
          <w:color w:val="58595B"/>
        </w:rPr>
        <w:t>the</w:t>
      </w:r>
      <w:r w:rsidR="00AA74A6">
        <w:rPr>
          <w:color w:val="58595B"/>
          <w:spacing w:val="-26"/>
        </w:rPr>
        <w:t xml:space="preserve"> </w:t>
      </w:r>
      <w:r w:rsidR="00AA74A6">
        <w:rPr>
          <w:color w:val="58595B"/>
        </w:rPr>
        <w:t>damage</w:t>
      </w:r>
      <w:r w:rsidR="00AA74A6">
        <w:rPr>
          <w:color w:val="58595B"/>
          <w:spacing w:val="-26"/>
        </w:rPr>
        <w:t xml:space="preserve"> </w:t>
      </w:r>
      <w:r w:rsidR="00AA74A6">
        <w:rPr>
          <w:color w:val="58595B"/>
        </w:rPr>
        <w:t>that</w:t>
      </w:r>
      <w:r w:rsidR="00AA74A6">
        <w:rPr>
          <w:color w:val="58595B"/>
          <w:spacing w:val="-26"/>
        </w:rPr>
        <w:t xml:space="preserve"> </w:t>
      </w:r>
      <w:r w:rsidR="00AA74A6">
        <w:rPr>
          <w:color w:val="58595B"/>
        </w:rPr>
        <w:t>may</w:t>
      </w:r>
      <w:r w:rsidR="00AA74A6">
        <w:rPr>
          <w:color w:val="58595B"/>
          <w:spacing w:val="-26"/>
        </w:rPr>
        <w:t xml:space="preserve"> </w:t>
      </w:r>
      <w:r w:rsidR="00AA74A6">
        <w:rPr>
          <w:color w:val="58595B"/>
        </w:rPr>
        <w:t>have</w:t>
      </w:r>
      <w:r w:rsidR="00AA74A6">
        <w:rPr>
          <w:color w:val="58595B"/>
          <w:spacing w:val="-26"/>
        </w:rPr>
        <w:t xml:space="preserve"> </w:t>
      </w:r>
      <w:r w:rsidR="00AA74A6">
        <w:rPr>
          <w:color w:val="58595B"/>
        </w:rPr>
        <w:t>previously</w:t>
      </w:r>
      <w:r w:rsidR="00AA74A6">
        <w:rPr>
          <w:color w:val="58595B"/>
          <w:spacing w:val="-26"/>
        </w:rPr>
        <w:t xml:space="preserve"> </w:t>
      </w:r>
      <w:r w:rsidR="00AA74A6">
        <w:rPr>
          <w:color w:val="58595B"/>
        </w:rPr>
        <w:t>been done.</w:t>
      </w:r>
      <w:r w:rsidR="00AA74A6">
        <w:rPr>
          <w:color w:val="58595B"/>
          <w:spacing w:val="-31"/>
        </w:rPr>
        <w:t xml:space="preserve"> </w:t>
      </w:r>
      <w:r w:rsidR="00AA74A6">
        <w:rPr>
          <w:color w:val="58595B"/>
        </w:rPr>
        <w:t>They</w:t>
      </w:r>
      <w:r w:rsidR="00AA74A6">
        <w:rPr>
          <w:color w:val="58595B"/>
          <w:spacing w:val="-30"/>
        </w:rPr>
        <w:t xml:space="preserve"> </w:t>
      </w:r>
      <w:r w:rsidR="00AA74A6">
        <w:rPr>
          <w:color w:val="58595B"/>
        </w:rPr>
        <w:t>note</w:t>
      </w:r>
      <w:r w:rsidR="00AA74A6">
        <w:rPr>
          <w:color w:val="58595B"/>
          <w:spacing w:val="-30"/>
        </w:rPr>
        <w:t xml:space="preserve"> </w:t>
      </w:r>
      <w:r w:rsidR="00AA74A6">
        <w:rPr>
          <w:color w:val="58595B"/>
        </w:rPr>
        <w:t>that</w:t>
      </w:r>
      <w:r w:rsidR="00AA74A6">
        <w:rPr>
          <w:color w:val="58595B"/>
          <w:spacing w:val="-31"/>
        </w:rPr>
        <w:t xml:space="preserve"> </w:t>
      </w:r>
      <w:r w:rsidR="00AA74A6">
        <w:rPr>
          <w:color w:val="58595B"/>
        </w:rPr>
        <w:t>developing</w:t>
      </w:r>
      <w:r w:rsidR="00AA74A6">
        <w:rPr>
          <w:color w:val="58595B"/>
          <w:spacing w:val="-30"/>
        </w:rPr>
        <w:t xml:space="preserve"> </w:t>
      </w:r>
      <w:r w:rsidR="00AA74A6">
        <w:rPr>
          <w:color w:val="58595B"/>
        </w:rPr>
        <w:t>safe</w:t>
      </w:r>
      <w:r w:rsidR="00AA74A6">
        <w:rPr>
          <w:color w:val="58595B"/>
          <w:spacing w:val="-30"/>
        </w:rPr>
        <w:t xml:space="preserve"> </w:t>
      </w:r>
      <w:r w:rsidR="00AA74A6">
        <w:rPr>
          <w:color w:val="58595B"/>
        </w:rPr>
        <w:t>and</w:t>
      </w:r>
      <w:r w:rsidR="00AA74A6">
        <w:rPr>
          <w:color w:val="58595B"/>
          <w:spacing w:val="-30"/>
        </w:rPr>
        <w:t xml:space="preserve"> </w:t>
      </w:r>
      <w:r w:rsidR="00AA74A6">
        <w:rPr>
          <w:color w:val="58595B"/>
        </w:rPr>
        <w:t>meaningful</w:t>
      </w:r>
      <w:r w:rsidR="00AA74A6">
        <w:rPr>
          <w:color w:val="58595B"/>
          <w:spacing w:val="-31"/>
        </w:rPr>
        <w:t xml:space="preserve"> </w:t>
      </w:r>
      <w:r w:rsidR="00AA74A6">
        <w:rPr>
          <w:color w:val="58595B"/>
          <w:spacing w:val="-3"/>
        </w:rPr>
        <w:t xml:space="preserve">relationships </w:t>
      </w:r>
      <w:r w:rsidR="00AA74A6">
        <w:rPr>
          <w:color w:val="58595B"/>
        </w:rPr>
        <w:t xml:space="preserve">with a few key adults is important for emotional growth. Bomber (2007) points out that </w:t>
      </w:r>
      <w:r w:rsidR="00AA74A6">
        <w:rPr>
          <w:rFonts w:ascii="Trebuchet MS" w:hAnsi="Trebuchet MS"/>
          <w:i/>
          <w:color w:val="58595B"/>
        </w:rPr>
        <w:t>‘Every relationship has the power to confirm</w:t>
      </w:r>
      <w:r w:rsidR="00AA74A6">
        <w:rPr>
          <w:rFonts w:ascii="Trebuchet MS" w:hAnsi="Trebuchet MS"/>
          <w:i/>
          <w:color w:val="58595B"/>
          <w:spacing w:val="-44"/>
        </w:rPr>
        <w:t xml:space="preserve"> </w:t>
      </w:r>
      <w:r w:rsidR="00AA74A6">
        <w:rPr>
          <w:rFonts w:ascii="Trebuchet MS" w:hAnsi="Trebuchet MS"/>
          <w:i/>
          <w:color w:val="58595B"/>
        </w:rPr>
        <w:t>or</w:t>
      </w:r>
      <w:r w:rsidR="00AA74A6">
        <w:rPr>
          <w:rFonts w:ascii="Trebuchet MS" w:hAnsi="Trebuchet MS"/>
          <w:i/>
          <w:color w:val="58595B"/>
          <w:spacing w:val="-43"/>
        </w:rPr>
        <w:t xml:space="preserve"> </w:t>
      </w:r>
      <w:r w:rsidR="00AA74A6">
        <w:rPr>
          <w:rFonts w:ascii="Trebuchet MS" w:hAnsi="Trebuchet MS"/>
          <w:i/>
          <w:color w:val="58595B"/>
        </w:rPr>
        <w:t>challenge</w:t>
      </w:r>
      <w:r w:rsidR="00AA74A6">
        <w:rPr>
          <w:rFonts w:ascii="Trebuchet MS" w:hAnsi="Trebuchet MS"/>
          <w:i/>
          <w:color w:val="58595B"/>
          <w:spacing w:val="-44"/>
        </w:rPr>
        <w:t xml:space="preserve"> </w:t>
      </w:r>
      <w:r w:rsidR="00AA74A6">
        <w:rPr>
          <w:rFonts w:ascii="Trebuchet MS" w:hAnsi="Trebuchet MS"/>
          <w:i/>
          <w:color w:val="58595B"/>
          <w:spacing w:val="-3"/>
        </w:rPr>
        <w:t>what’s</w:t>
      </w:r>
      <w:r w:rsidR="00AA74A6">
        <w:rPr>
          <w:rFonts w:ascii="Trebuchet MS" w:hAnsi="Trebuchet MS"/>
          <w:i/>
          <w:color w:val="58595B"/>
          <w:spacing w:val="-43"/>
        </w:rPr>
        <w:t xml:space="preserve"> </w:t>
      </w:r>
      <w:r w:rsidR="00AA74A6">
        <w:rPr>
          <w:rFonts w:ascii="Trebuchet MS" w:hAnsi="Trebuchet MS"/>
          <w:i/>
          <w:color w:val="58595B"/>
        </w:rPr>
        <w:t>gone</w:t>
      </w:r>
      <w:r w:rsidR="00AA74A6">
        <w:rPr>
          <w:rFonts w:ascii="Trebuchet MS" w:hAnsi="Trebuchet MS"/>
          <w:i/>
          <w:color w:val="58595B"/>
          <w:spacing w:val="-43"/>
        </w:rPr>
        <w:t xml:space="preserve"> </w:t>
      </w:r>
      <w:r w:rsidR="00AA74A6">
        <w:rPr>
          <w:rFonts w:ascii="Trebuchet MS" w:hAnsi="Trebuchet MS"/>
          <w:i/>
          <w:color w:val="58595B"/>
        </w:rPr>
        <w:t>before’</w:t>
      </w:r>
      <w:r w:rsidR="00AA74A6">
        <w:rPr>
          <w:color w:val="58595B"/>
        </w:rPr>
        <w:t>.</w:t>
      </w:r>
      <w:r w:rsidR="00AA74A6">
        <w:rPr>
          <w:color w:val="58595B"/>
          <w:spacing w:val="-37"/>
        </w:rPr>
        <w:t xml:space="preserve"> </w:t>
      </w:r>
      <w:r w:rsidR="00AA74A6">
        <w:rPr>
          <w:color w:val="58595B"/>
        </w:rPr>
        <w:t>Relationships</w:t>
      </w:r>
      <w:r w:rsidR="00AA74A6">
        <w:rPr>
          <w:color w:val="58595B"/>
          <w:spacing w:val="-37"/>
        </w:rPr>
        <w:t xml:space="preserve"> </w:t>
      </w:r>
      <w:r w:rsidR="00AA74A6">
        <w:rPr>
          <w:color w:val="58595B"/>
        </w:rPr>
        <w:t>(old</w:t>
      </w:r>
      <w:r w:rsidR="00AA74A6">
        <w:rPr>
          <w:color w:val="58595B"/>
          <w:spacing w:val="-36"/>
        </w:rPr>
        <w:t xml:space="preserve"> </w:t>
      </w:r>
      <w:r w:rsidR="00AA74A6">
        <w:rPr>
          <w:color w:val="58595B"/>
        </w:rPr>
        <w:t>and new)</w:t>
      </w:r>
      <w:r w:rsidR="00AA74A6">
        <w:rPr>
          <w:color w:val="58595B"/>
          <w:spacing w:val="-22"/>
        </w:rPr>
        <w:t xml:space="preserve"> </w:t>
      </w:r>
      <w:r w:rsidR="00AA74A6">
        <w:rPr>
          <w:color w:val="58595B"/>
        </w:rPr>
        <w:t>should</w:t>
      </w:r>
      <w:r w:rsidR="00AA74A6">
        <w:rPr>
          <w:color w:val="58595B"/>
          <w:spacing w:val="-21"/>
        </w:rPr>
        <w:t xml:space="preserve"> </w:t>
      </w:r>
      <w:r w:rsidR="00AA74A6">
        <w:rPr>
          <w:color w:val="58595B"/>
        </w:rPr>
        <w:t>be</w:t>
      </w:r>
      <w:r w:rsidR="00AA74A6">
        <w:rPr>
          <w:color w:val="58595B"/>
          <w:spacing w:val="-21"/>
        </w:rPr>
        <w:t xml:space="preserve"> </w:t>
      </w:r>
      <w:r w:rsidR="00AA74A6">
        <w:rPr>
          <w:color w:val="58595B"/>
        </w:rPr>
        <w:t>a</w:t>
      </w:r>
      <w:r w:rsidR="00AA74A6">
        <w:rPr>
          <w:color w:val="58595B"/>
          <w:spacing w:val="-21"/>
        </w:rPr>
        <w:t xml:space="preserve"> </w:t>
      </w:r>
      <w:r w:rsidR="00AA74A6">
        <w:rPr>
          <w:color w:val="58595B"/>
        </w:rPr>
        <w:t>key</w:t>
      </w:r>
      <w:r w:rsidR="00AA74A6">
        <w:rPr>
          <w:color w:val="58595B"/>
          <w:spacing w:val="-21"/>
        </w:rPr>
        <w:t xml:space="preserve"> </w:t>
      </w:r>
      <w:r w:rsidR="00AA74A6">
        <w:rPr>
          <w:color w:val="58595B"/>
        </w:rPr>
        <w:t>component</w:t>
      </w:r>
      <w:r w:rsidR="00AA74A6">
        <w:rPr>
          <w:color w:val="58595B"/>
          <w:spacing w:val="-21"/>
        </w:rPr>
        <w:t xml:space="preserve"> </w:t>
      </w:r>
      <w:r w:rsidR="00AA74A6">
        <w:rPr>
          <w:color w:val="58595B"/>
        </w:rPr>
        <w:t>of</w:t>
      </w:r>
      <w:r w:rsidR="00AA74A6">
        <w:rPr>
          <w:color w:val="58595B"/>
          <w:spacing w:val="-21"/>
        </w:rPr>
        <w:t xml:space="preserve"> </w:t>
      </w:r>
      <w:r w:rsidR="00AA74A6">
        <w:rPr>
          <w:color w:val="58595B"/>
        </w:rPr>
        <w:t>the</w:t>
      </w:r>
      <w:r w:rsidR="00AA74A6">
        <w:rPr>
          <w:color w:val="58595B"/>
          <w:spacing w:val="-21"/>
        </w:rPr>
        <w:t xml:space="preserve"> </w:t>
      </w:r>
      <w:r w:rsidR="00AA74A6">
        <w:rPr>
          <w:color w:val="58595B"/>
        </w:rPr>
        <w:t>LAC</w:t>
      </w:r>
      <w:r w:rsidR="00AA74A6">
        <w:rPr>
          <w:color w:val="58595B"/>
          <w:spacing w:val="-21"/>
        </w:rPr>
        <w:t xml:space="preserve"> </w:t>
      </w:r>
      <w:r w:rsidR="00AA74A6">
        <w:rPr>
          <w:color w:val="58595B"/>
        </w:rPr>
        <w:t>and</w:t>
      </w:r>
      <w:r w:rsidR="00AA74A6">
        <w:rPr>
          <w:color w:val="58595B"/>
          <w:spacing w:val="-21"/>
        </w:rPr>
        <w:t xml:space="preserve"> </w:t>
      </w:r>
      <w:r w:rsidR="00AA74A6">
        <w:rPr>
          <w:color w:val="58595B"/>
        </w:rPr>
        <w:t>PLAC</w:t>
      </w:r>
      <w:r w:rsidR="00AA74A6">
        <w:rPr>
          <w:color w:val="58595B"/>
          <w:spacing w:val="-21"/>
        </w:rPr>
        <w:t xml:space="preserve"> </w:t>
      </w:r>
      <w:r w:rsidR="00AA74A6">
        <w:rPr>
          <w:color w:val="58595B"/>
        </w:rPr>
        <w:t xml:space="preserve">transition </w:t>
      </w:r>
      <w:proofErr w:type="spellStart"/>
      <w:r w:rsidR="00AA74A6">
        <w:rPr>
          <w:color w:val="58595B"/>
        </w:rPr>
        <w:t>programme</w:t>
      </w:r>
      <w:proofErr w:type="spellEnd"/>
      <w:r w:rsidR="00AA74A6">
        <w:rPr>
          <w:color w:val="58595B"/>
        </w:rPr>
        <w:t xml:space="preserve">. </w:t>
      </w:r>
      <w:proofErr w:type="spellStart"/>
      <w:r w:rsidR="00AA74A6">
        <w:rPr>
          <w:color w:val="58595B"/>
        </w:rPr>
        <w:t>Frederikson</w:t>
      </w:r>
      <w:proofErr w:type="spellEnd"/>
      <w:r w:rsidR="00AA74A6">
        <w:rPr>
          <w:color w:val="58595B"/>
        </w:rPr>
        <w:t xml:space="preserve"> and </w:t>
      </w:r>
      <w:proofErr w:type="spellStart"/>
      <w:r w:rsidR="00AA74A6">
        <w:rPr>
          <w:color w:val="58595B"/>
        </w:rPr>
        <w:t>Bloyce</w:t>
      </w:r>
      <w:proofErr w:type="spellEnd"/>
      <w:r w:rsidR="00AA74A6">
        <w:rPr>
          <w:color w:val="58595B"/>
        </w:rPr>
        <w:t xml:space="preserve"> (2012)</w:t>
      </w:r>
      <w:r w:rsidR="00AA74A6">
        <w:rPr>
          <w:color w:val="58595B"/>
          <w:position w:val="9"/>
          <w:sz w:val="16"/>
        </w:rPr>
        <w:t xml:space="preserve">2 </w:t>
      </w:r>
      <w:r w:rsidR="00AA74A6">
        <w:rPr>
          <w:color w:val="58595B"/>
        </w:rPr>
        <w:t xml:space="preserve">demonstrated the importance of </w:t>
      </w:r>
      <w:r w:rsidR="00AA74A6">
        <w:rPr>
          <w:color w:val="58595B"/>
          <w:spacing w:val="-3"/>
        </w:rPr>
        <w:t xml:space="preserve">Transition </w:t>
      </w:r>
      <w:r w:rsidR="00AA74A6">
        <w:rPr>
          <w:color w:val="58595B"/>
        </w:rPr>
        <w:t>Support Assistants (TSAs) working with vulnerable</w:t>
      </w:r>
      <w:r w:rsidR="00AA74A6">
        <w:rPr>
          <w:color w:val="58595B"/>
          <w:spacing w:val="-12"/>
        </w:rPr>
        <w:t xml:space="preserve"> </w:t>
      </w:r>
      <w:r w:rsidR="00AA74A6">
        <w:rPr>
          <w:color w:val="58595B"/>
        </w:rPr>
        <w:t>children</w:t>
      </w:r>
      <w:r w:rsidR="00AA74A6">
        <w:rPr>
          <w:color w:val="58595B"/>
          <w:spacing w:val="-12"/>
        </w:rPr>
        <w:t xml:space="preserve"> </w:t>
      </w:r>
      <w:r w:rsidR="00AA74A6">
        <w:rPr>
          <w:color w:val="58595B"/>
        </w:rPr>
        <w:t>in</w:t>
      </w:r>
      <w:r w:rsidR="00AA74A6">
        <w:rPr>
          <w:color w:val="58595B"/>
          <w:spacing w:val="-12"/>
        </w:rPr>
        <w:t xml:space="preserve"> </w:t>
      </w:r>
      <w:r w:rsidR="00AA74A6">
        <w:rPr>
          <w:color w:val="58595B"/>
        </w:rPr>
        <w:t>the</w:t>
      </w:r>
      <w:r w:rsidR="00AA74A6">
        <w:rPr>
          <w:color w:val="58595B"/>
          <w:spacing w:val="-12"/>
        </w:rPr>
        <w:t xml:space="preserve"> </w:t>
      </w:r>
      <w:r w:rsidR="00AA74A6">
        <w:rPr>
          <w:color w:val="58595B"/>
        </w:rPr>
        <w:t>final</w:t>
      </w:r>
      <w:r w:rsidR="00AA74A6">
        <w:rPr>
          <w:color w:val="58595B"/>
          <w:spacing w:val="-12"/>
        </w:rPr>
        <w:t xml:space="preserve"> </w:t>
      </w:r>
      <w:r w:rsidR="00AA74A6">
        <w:rPr>
          <w:color w:val="58595B"/>
        </w:rPr>
        <w:t>term</w:t>
      </w:r>
      <w:r w:rsidR="00AA74A6">
        <w:rPr>
          <w:color w:val="58595B"/>
          <w:spacing w:val="-12"/>
        </w:rPr>
        <w:t xml:space="preserve"> </w:t>
      </w:r>
      <w:r w:rsidR="00AA74A6">
        <w:rPr>
          <w:color w:val="58595B"/>
        </w:rPr>
        <w:t>of</w:t>
      </w:r>
      <w:r w:rsidR="00AA74A6">
        <w:rPr>
          <w:color w:val="58595B"/>
          <w:spacing w:val="-12"/>
        </w:rPr>
        <w:t xml:space="preserve"> </w:t>
      </w:r>
      <w:r w:rsidR="00AA74A6">
        <w:rPr>
          <w:color w:val="58595B"/>
          <w:spacing w:val="-7"/>
        </w:rPr>
        <w:t>Year</w:t>
      </w:r>
      <w:r w:rsidR="00AA74A6">
        <w:rPr>
          <w:color w:val="58595B"/>
          <w:spacing w:val="-12"/>
        </w:rPr>
        <w:t xml:space="preserve"> </w:t>
      </w:r>
      <w:r w:rsidR="00AA74A6">
        <w:rPr>
          <w:color w:val="58595B"/>
        </w:rPr>
        <w:t>6</w:t>
      </w:r>
      <w:r w:rsidR="00AA74A6">
        <w:rPr>
          <w:color w:val="58595B"/>
          <w:spacing w:val="-12"/>
        </w:rPr>
        <w:t xml:space="preserve"> </w:t>
      </w:r>
      <w:r w:rsidR="00AA74A6">
        <w:rPr>
          <w:color w:val="58595B"/>
        </w:rPr>
        <w:t>and</w:t>
      </w:r>
      <w:r w:rsidR="00AA74A6">
        <w:rPr>
          <w:color w:val="58595B"/>
          <w:spacing w:val="-12"/>
        </w:rPr>
        <w:t xml:space="preserve"> </w:t>
      </w:r>
      <w:r w:rsidR="00AA74A6">
        <w:rPr>
          <w:color w:val="58595B"/>
        </w:rPr>
        <w:t>continuing</w:t>
      </w:r>
      <w:r w:rsidR="00AA74A6">
        <w:rPr>
          <w:color w:val="58595B"/>
          <w:spacing w:val="-12"/>
        </w:rPr>
        <w:t xml:space="preserve"> </w:t>
      </w:r>
      <w:r w:rsidR="00AA74A6">
        <w:rPr>
          <w:color w:val="58595B"/>
        </w:rPr>
        <w:t>this</w:t>
      </w:r>
    </w:p>
    <w:p w14:paraId="655F8C64" w14:textId="77777777" w:rsidR="00BB45DA" w:rsidRDefault="00AA74A6">
      <w:pPr>
        <w:pStyle w:val="BodyText"/>
        <w:spacing w:line="305" w:lineRule="exact"/>
        <w:ind w:left="1187"/>
      </w:pPr>
      <w:r>
        <w:rPr>
          <w:color w:val="58595B"/>
        </w:rPr>
        <w:t>work in the first term of Year 7. A significant part of the role of the</w:t>
      </w:r>
    </w:p>
    <w:p w14:paraId="1D99B88A" w14:textId="77777777" w:rsidR="00BB45DA" w:rsidRDefault="00AA74A6">
      <w:pPr>
        <w:pStyle w:val="BodyText"/>
        <w:spacing w:before="38"/>
        <w:ind w:left="1187"/>
      </w:pPr>
      <w:r>
        <w:rPr>
          <w:color w:val="58595B"/>
        </w:rPr>
        <w:t>TSA was to facilitate key relationships in High School.</w:t>
      </w:r>
    </w:p>
    <w:p w14:paraId="2D49424D" w14:textId="77777777" w:rsidR="00BB45DA" w:rsidRDefault="00AA74A6">
      <w:pPr>
        <w:pStyle w:val="BodyText"/>
        <w:spacing w:before="264" w:line="266" w:lineRule="auto"/>
        <w:ind w:left="1187" w:right="1645"/>
      </w:pPr>
      <w:r>
        <w:rPr>
          <w:color w:val="58595B"/>
        </w:rPr>
        <w:t xml:space="preserve">Studies have also shown that </w:t>
      </w:r>
      <w:r>
        <w:rPr>
          <w:rFonts w:ascii="Trebuchet MS" w:hAnsi="Trebuchet MS"/>
          <w:b/>
          <w:color w:val="58595B"/>
        </w:rPr>
        <w:t xml:space="preserve">self-efficacy </w:t>
      </w:r>
      <w:r>
        <w:rPr>
          <w:color w:val="58595B"/>
        </w:rPr>
        <w:t>is a significant protective factor in increasing wellbeing and reducing mental health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problems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5"/>
        </w:rPr>
        <w:t>child’s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transition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6"/>
        </w:rPr>
        <w:t>year.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Self-efficacy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defined by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Bandura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(1995)</w:t>
      </w:r>
      <w:r>
        <w:rPr>
          <w:color w:val="58595B"/>
          <w:spacing w:val="-38"/>
        </w:rPr>
        <w:t xml:space="preserve"> </w:t>
      </w:r>
      <w:r>
        <w:rPr>
          <w:rFonts w:ascii="Trebuchet MS" w:hAnsi="Trebuchet MS"/>
          <w:i/>
          <w:color w:val="58595B"/>
        </w:rPr>
        <w:t>‘as</w:t>
      </w:r>
      <w:r>
        <w:rPr>
          <w:rFonts w:ascii="Trebuchet MS" w:hAnsi="Trebuchet MS"/>
          <w:i/>
          <w:color w:val="58595B"/>
          <w:spacing w:val="-44"/>
        </w:rPr>
        <w:t xml:space="preserve"> </w:t>
      </w:r>
      <w:r>
        <w:rPr>
          <w:rFonts w:ascii="Trebuchet MS" w:hAnsi="Trebuchet MS"/>
          <w:i/>
          <w:color w:val="58595B"/>
        </w:rPr>
        <w:t>the</w:t>
      </w:r>
      <w:r>
        <w:rPr>
          <w:rFonts w:ascii="Trebuchet MS" w:hAnsi="Trebuchet MS"/>
          <w:i/>
          <w:color w:val="58595B"/>
          <w:spacing w:val="-45"/>
        </w:rPr>
        <w:t xml:space="preserve"> </w:t>
      </w:r>
      <w:r>
        <w:rPr>
          <w:rFonts w:ascii="Trebuchet MS" w:hAnsi="Trebuchet MS"/>
          <w:i/>
          <w:color w:val="58595B"/>
        </w:rPr>
        <w:t>belief</w:t>
      </w:r>
      <w:r>
        <w:rPr>
          <w:rFonts w:ascii="Trebuchet MS" w:hAnsi="Trebuchet MS"/>
          <w:i/>
          <w:color w:val="58595B"/>
          <w:spacing w:val="-44"/>
        </w:rPr>
        <w:t xml:space="preserve"> </w:t>
      </w:r>
      <w:r>
        <w:rPr>
          <w:rFonts w:ascii="Trebuchet MS" w:hAnsi="Trebuchet MS"/>
          <w:i/>
          <w:color w:val="58595B"/>
        </w:rPr>
        <w:t>in</w:t>
      </w:r>
      <w:r>
        <w:rPr>
          <w:rFonts w:ascii="Trebuchet MS" w:hAnsi="Trebuchet MS"/>
          <w:i/>
          <w:color w:val="58595B"/>
          <w:spacing w:val="-45"/>
        </w:rPr>
        <w:t xml:space="preserve"> </w:t>
      </w:r>
      <w:r>
        <w:rPr>
          <w:rFonts w:ascii="Trebuchet MS" w:hAnsi="Trebuchet MS"/>
          <w:i/>
          <w:color w:val="58595B"/>
          <w:spacing w:val="-4"/>
        </w:rPr>
        <w:t>one’s</w:t>
      </w:r>
      <w:r>
        <w:rPr>
          <w:rFonts w:ascii="Trebuchet MS" w:hAnsi="Trebuchet MS"/>
          <w:i/>
          <w:color w:val="58595B"/>
          <w:spacing w:val="-44"/>
        </w:rPr>
        <w:t xml:space="preserve"> </w:t>
      </w:r>
      <w:r>
        <w:rPr>
          <w:rFonts w:ascii="Trebuchet MS" w:hAnsi="Trebuchet MS"/>
          <w:i/>
          <w:color w:val="58595B"/>
        </w:rPr>
        <w:t>capabilities</w:t>
      </w:r>
      <w:r>
        <w:rPr>
          <w:rFonts w:ascii="Trebuchet MS" w:hAnsi="Trebuchet MS"/>
          <w:i/>
          <w:color w:val="58595B"/>
          <w:spacing w:val="-45"/>
        </w:rPr>
        <w:t xml:space="preserve"> </w:t>
      </w:r>
      <w:r>
        <w:rPr>
          <w:rFonts w:ascii="Trebuchet MS" w:hAnsi="Trebuchet MS"/>
          <w:i/>
          <w:color w:val="58595B"/>
        </w:rPr>
        <w:t>to</w:t>
      </w:r>
      <w:r>
        <w:rPr>
          <w:rFonts w:ascii="Trebuchet MS" w:hAnsi="Trebuchet MS"/>
          <w:i/>
          <w:color w:val="58595B"/>
          <w:spacing w:val="-44"/>
        </w:rPr>
        <w:t xml:space="preserve"> </w:t>
      </w:r>
      <w:proofErr w:type="spellStart"/>
      <w:r>
        <w:rPr>
          <w:rFonts w:ascii="Trebuchet MS" w:hAnsi="Trebuchet MS"/>
          <w:i/>
          <w:color w:val="58595B"/>
        </w:rPr>
        <w:t>organise</w:t>
      </w:r>
      <w:proofErr w:type="spellEnd"/>
      <w:r>
        <w:rPr>
          <w:rFonts w:ascii="Trebuchet MS" w:hAnsi="Trebuchet MS"/>
          <w:i/>
          <w:color w:val="58595B"/>
        </w:rPr>
        <w:t xml:space="preserve"> and</w:t>
      </w:r>
      <w:r>
        <w:rPr>
          <w:rFonts w:ascii="Trebuchet MS" w:hAnsi="Trebuchet MS"/>
          <w:i/>
          <w:color w:val="58595B"/>
          <w:spacing w:val="-47"/>
        </w:rPr>
        <w:t xml:space="preserve"> </w:t>
      </w:r>
      <w:r>
        <w:rPr>
          <w:rFonts w:ascii="Trebuchet MS" w:hAnsi="Trebuchet MS"/>
          <w:i/>
          <w:color w:val="58595B"/>
        </w:rPr>
        <w:t>execute</w:t>
      </w:r>
      <w:r>
        <w:rPr>
          <w:rFonts w:ascii="Trebuchet MS" w:hAnsi="Trebuchet MS"/>
          <w:i/>
          <w:color w:val="58595B"/>
          <w:spacing w:val="-46"/>
        </w:rPr>
        <w:t xml:space="preserve"> </w:t>
      </w:r>
      <w:r>
        <w:rPr>
          <w:rFonts w:ascii="Trebuchet MS" w:hAnsi="Trebuchet MS"/>
          <w:i/>
          <w:color w:val="58595B"/>
        </w:rPr>
        <w:t>the</w:t>
      </w:r>
      <w:r>
        <w:rPr>
          <w:rFonts w:ascii="Trebuchet MS" w:hAnsi="Trebuchet MS"/>
          <w:i/>
          <w:color w:val="58595B"/>
          <w:spacing w:val="-47"/>
        </w:rPr>
        <w:t xml:space="preserve"> </w:t>
      </w:r>
      <w:r>
        <w:rPr>
          <w:rFonts w:ascii="Trebuchet MS" w:hAnsi="Trebuchet MS"/>
          <w:i/>
          <w:color w:val="58595B"/>
        </w:rPr>
        <w:t>course</w:t>
      </w:r>
      <w:r>
        <w:rPr>
          <w:rFonts w:ascii="Trebuchet MS" w:hAnsi="Trebuchet MS"/>
          <w:i/>
          <w:color w:val="58595B"/>
          <w:spacing w:val="-46"/>
        </w:rPr>
        <w:t xml:space="preserve"> </w:t>
      </w:r>
      <w:r>
        <w:rPr>
          <w:rFonts w:ascii="Trebuchet MS" w:hAnsi="Trebuchet MS"/>
          <w:i/>
          <w:color w:val="58595B"/>
        </w:rPr>
        <w:t>of</w:t>
      </w:r>
      <w:r>
        <w:rPr>
          <w:rFonts w:ascii="Trebuchet MS" w:hAnsi="Trebuchet MS"/>
          <w:i/>
          <w:color w:val="58595B"/>
          <w:spacing w:val="-47"/>
        </w:rPr>
        <w:t xml:space="preserve"> </w:t>
      </w:r>
      <w:r>
        <w:rPr>
          <w:rFonts w:ascii="Trebuchet MS" w:hAnsi="Trebuchet MS"/>
          <w:i/>
          <w:color w:val="58595B"/>
        </w:rPr>
        <w:t>action</w:t>
      </w:r>
      <w:r>
        <w:rPr>
          <w:rFonts w:ascii="Trebuchet MS" w:hAnsi="Trebuchet MS"/>
          <w:i/>
          <w:color w:val="58595B"/>
          <w:spacing w:val="-46"/>
        </w:rPr>
        <w:t xml:space="preserve"> </w:t>
      </w:r>
      <w:r>
        <w:rPr>
          <w:rFonts w:ascii="Trebuchet MS" w:hAnsi="Trebuchet MS"/>
          <w:i/>
          <w:color w:val="58595B"/>
        </w:rPr>
        <w:t>required</w:t>
      </w:r>
      <w:r>
        <w:rPr>
          <w:rFonts w:ascii="Trebuchet MS" w:hAnsi="Trebuchet MS"/>
          <w:i/>
          <w:color w:val="58595B"/>
          <w:spacing w:val="-47"/>
        </w:rPr>
        <w:t xml:space="preserve"> </w:t>
      </w:r>
      <w:r>
        <w:rPr>
          <w:rFonts w:ascii="Trebuchet MS" w:hAnsi="Trebuchet MS"/>
          <w:i/>
          <w:color w:val="58595B"/>
        </w:rPr>
        <w:t>to</w:t>
      </w:r>
      <w:r>
        <w:rPr>
          <w:rFonts w:ascii="Trebuchet MS" w:hAnsi="Trebuchet MS"/>
          <w:i/>
          <w:color w:val="58595B"/>
          <w:spacing w:val="-46"/>
        </w:rPr>
        <w:t xml:space="preserve"> </w:t>
      </w:r>
      <w:r>
        <w:rPr>
          <w:rFonts w:ascii="Trebuchet MS" w:hAnsi="Trebuchet MS"/>
          <w:i/>
          <w:color w:val="58595B"/>
        </w:rPr>
        <w:t>manage</w:t>
      </w:r>
      <w:r>
        <w:rPr>
          <w:rFonts w:ascii="Trebuchet MS" w:hAnsi="Trebuchet MS"/>
          <w:i/>
          <w:color w:val="58595B"/>
          <w:spacing w:val="-47"/>
        </w:rPr>
        <w:t xml:space="preserve"> </w:t>
      </w:r>
      <w:r>
        <w:rPr>
          <w:rFonts w:ascii="Trebuchet MS" w:hAnsi="Trebuchet MS"/>
          <w:i/>
          <w:color w:val="58595B"/>
        </w:rPr>
        <w:t>prospective situations’.</w:t>
      </w:r>
      <w:r>
        <w:rPr>
          <w:rFonts w:ascii="Trebuchet MS" w:hAnsi="Trebuchet MS"/>
          <w:i/>
          <w:color w:val="58595B"/>
          <w:spacing w:val="-38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other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words,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how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confident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person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feels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about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his or her ability to succeed in a specific situation or with a specific task. Self-efficacy is a key component of resilience; building resilience will in turn build self-efficacy. There is widespread evidence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self-efficacy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negatively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impacted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by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maltreatment and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neglect.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Improving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LAC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32"/>
        </w:rPr>
        <w:t xml:space="preserve"> </w:t>
      </w:r>
      <w:r>
        <w:rPr>
          <w:color w:val="58595B"/>
          <w:spacing w:val="-6"/>
        </w:rPr>
        <w:t>PLAC’s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self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–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efficacy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therefore recommended.</w:t>
      </w:r>
      <w:r>
        <w:rPr>
          <w:color w:val="58595B"/>
          <w:spacing w:val="-41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40"/>
        </w:rPr>
        <w:t xml:space="preserve"> </w:t>
      </w:r>
      <w:r>
        <w:rPr>
          <w:color w:val="58595B"/>
        </w:rPr>
        <w:t>suggestions</w:t>
      </w:r>
      <w:r>
        <w:rPr>
          <w:color w:val="58595B"/>
          <w:spacing w:val="-40"/>
        </w:rPr>
        <w:t xml:space="preserve"> </w:t>
      </w:r>
      <w:r>
        <w:rPr>
          <w:color w:val="58595B"/>
        </w:rPr>
        <w:t>see</w:t>
      </w:r>
      <w:r>
        <w:rPr>
          <w:color w:val="58595B"/>
          <w:spacing w:val="-40"/>
        </w:rPr>
        <w:t xml:space="preserve"> </w:t>
      </w:r>
      <w:hyperlink r:id="rId22">
        <w:r>
          <w:rPr>
            <w:rFonts w:ascii="Trebuchet MS" w:hAnsi="Trebuchet MS"/>
            <w:b/>
            <w:color w:val="4F73AD"/>
            <w:u w:val="single" w:color="4F73AD"/>
          </w:rPr>
          <w:t>Appendix</w:t>
        </w:r>
        <w:r>
          <w:rPr>
            <w:rFonts w:ascii="Trebuchet MS" w:hAnsi="Trebuchet MS"/>
            <w:b/>
            <w:color w:val="4F73AD"/>
            <w:spacing w:val="-47"/>
            <w:u w:val="single" w:color="4F73AD"/>
          </w:rPr>
          <w:t xml:space="preserve"> </w:t>
        </w:r>
        <w:r>
          <w:rPr>
            <w:rFonts w:ascii="Trebuchet MS" w:hAnsi="Trebuchet MS"/>
            <w:b/>
            <w:color w:val="4F73AD"/>
            <w:u w:val="single" w:color="4F73AD"/>
          </w:rPr>
          <w:t>3</w:t>
        </w:r>
      </w:hyperlink>
      <w:r>
        <w:rPr>
          <w:color w:val="58595B"/>
        </w:rPr>
        <w:t>:</w:t>
      </w:r>
      <w:r>
        <w:rPr>
          <w:color w:val="58595B"/>
          <w:spacing w:val="-40"/>
        </w:rPr>
        <w:t xml:space="preserve"> </w:t>
      </w:r>
      <w:r>
        <w:rPr>
          <w:color w:val="58595B"/>
        </w:rPr>
        <w:t>Helping</w:t>
      </w:r>
      <w:r>
        <w:rPr>
          <w:color w:val="58595B"/>
          <w:spacing w:val="-40"/>
        </w:rPr>
        <w:t xml:space="preserve"> </w:t>
      </w:r>
      <w:r>
        <w:rPr>
          <w:color w:val="58595B"/>
          <w:spacing w:val="-3"/>
        </w:rPr>
        <w:t xml:space="preserve">Children </w:t>
      </w:r>
      <w:r>
        <w:rPr>
          <w:color w:val="58595B"/>
        </w:rPr>
        <w:t>feel they can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Succeed.</w:t>
      </w:r>
    </w:p>
    <w:p w14:paraId="6E815857" w14:textId="77777777" w:rsidR="00BB45DA" w:rsidRDefault="00BB45DA">
      <w:pPr>
        <w:spacing w:line="266" w:lineRule="auto"/>
        <w:sectPr w:rsidR="00BB45DA">
          <w:headerReference w:type="default" r:id="rId23"/>
          <w:pgSz w:w="11910" w:h="16840"/>
          <w:pgMar w:top="1100" w:right="380" w:bottom="900" w:left="740" w:header="0" w:footer="701" w:gutter="0"/>
          <w:cols w:space="720"/>
        </w:sectPr>
      </w:pPr>
    </w:p>
    <w:p w14:paraId="7326EFAC" w14:textId="531EC8A0" w:rsidR="00BB45DA" w:rsidRDefault="00AA74A6">
      <w:pPr>
        <w:pStyle w:val="Heading1"/>
        <w:spacing w:before="78" w:line="259" w:lineRule="auto"/>
        <w:ind w:left="960" w:right="1343"/>
      </w:pPr>
      <w:r>
        <w:rPr>
          <w:color w:val="50466E"/>
          <w:spacing w:val="-3"/>
        </w:rPr>
        <w:lastRenderedPageBreak/>
        <w:t xml:space="preserve">Transition </w:t>
      </w:r>
      <w:r>
        <w:rPr>
          <w:color w:val="50466E"/>
        </w:rPr>
        <w:t>for LAC and PLAC: Lessons from</w:t>
      </w:r>
      <w:r>
        <w:rPr>
          <w:color w:val="50466E"/>
          <w:spacing w:val="-53"/>
        </w:rPr>
        <w:t xml:space="preserve"> </w:t>
      </w:r>
      <w:r>
        <w:rPr>
          <w:color w:val="50466E"/>
          <w:spacing w:val="-4"/>
        </w:rPr>
        <w:t xml:space="preserve">research </w:t>
      </w:r>
      <w:r>
        <w:rPr>
          <w:color w:val="50466E"/>
        </w:rPr>
        <w:t>(continued)</w:t>
      </w:r>
    </w:p>
    <w:p w14:paraId="37C5933E" w14:textId="77777777" w:rsidR="00BB45DA" w:rsidRDefault="005D7EFE">
      <w:pPr>
        <w:pStyle w:val="BodyText"/>
        <w:spacing w:before="9"/>
        <w:rPr>
          <w:rFonts w:ascii="Trebuchet MS"/>
          <w:b/>
          <w:sz w:val="24"/>
        </w:rPr>
      </w:pPr>
      <w:r>
        <w:pict w14:anchorId="392A5D33">
          <v:shape id="_x0000_s2189" type="#_x0000_t202" style="position:absolute;margin-left:85.05pt;margin-top:15.6pt;width:425.2pt;height:201.3pt;z-index:-15720448;mso-wrap-distance-left:0;mso-wrap-distance-right:0;mso-position-horizontal-relative:page" fillcolor="#d6d3dc" stroked="f">
            <v:textbox inset="0,0,0,0">
              <w:txbxContent>
                <w:p w14:paraId="652B8A5C" w14:textId="77777777" w:rsidR="00BB45DA" w:rsidRDefault="00AA74A6">
                  <w:pPr>
                    <w:pStyle w:val="BodyText"/>
                    <w:spacing w:before="183" w:line="268" w:lineRule="auto"/>
                    <w:ind w:left="226" w:right="752"/>
                  </w:pPr>
                  <w:r>
                    <w:rPr>
                      <w:rFonts w:ascii="Trebuchet MS" w:hAnsi="Trebuchet MS"/>
                      <w:b/>
                      <w:color w:val="58595B"/>
                    </w:rPr>
                    <w:t>Resilience</w:t>
                  </w:r>
                  <w:r>
                    <w:rPr>
                      <w:rFonts w:ascii="Trebuchet MS" w:hAnsi="Trebuchet MS"/>
                      <w:b/>
                      <w:color w:val="58595B"/>
                      <w:spacing w:val="-38"/>
                    </w:rPr>
                    <w:t xml:space="preserve"> </w:t>
                  </w:r>
                  <w:r>
                    <w:rPr>
                      <w:color w:val="58595B"/>
                    </w:rPr>
                    <w:t>too</w:t>
                  </w:r>
                  <w:r>
                    <w:rPr>
                      <w:color w:val="58595B"/>
                      <w:spacing w:val="-32"/>
                    </w:rPr>
                    <w:t xml:space="preserve"> </w:t>
                  </w:r>
                  <w:r>
                    <w:rPr>
                      <w:color w:val="58595B"/>
                    </w:rPr>
                    <w:t>has</w:t>
                  </w:r>
                  <w:r>
                    <w:rPr>
                      <w:color w:val="58595B"/>
                      <w:spacing w:val="-31"/>
                    </w:rPr>
                    <w:t xml:space="preserve"> </w:t>
                  </w:r>
                  <w:r>
                    <w:rPr>
                      <w:color w:val="58595B"/>
                    </w:rPr>
                    <w:t>a</w:t>
                  </w:r>
                  <w:r>
                    <w:rPr>
                      <w:color w:val="58595B"/>
                      <w:spacing w:val="-31"/>
                    </w:rPr>
                    <w:t xml:space="preserve"> </w:t>
                  </w:r>
                  <w:r>
                    <w:rPr>
                      <w:color w:val="58595B"/>
                    </w:rPr>
                    <w:t>positive</w:t>
                  </w:r>
                  <w:r>
                    <w:rPr>
                      <w:color w:val="58595B"/>
                      <w:spacing w:val="-31"/>
                    </w:rPr>
                    <w:t xml:space="preserve"> </w:t>
                  </w:r>
                  <w:r>
                    <w:rPr>
                      <w:color w:val="58595B"/>
                    </w:rPr>
                    <w:t>impact</w:t>
                  </w:r>
                  <w:r>
                    <w:rPr>
                      <w:color w:val="58595B"/>
                      <w:spacing w:val="-31"/>
                    </w:rPr>
                    <w:t xml:space="preserve"> </w:t>
                  </w:r>
                  <w:r>
                    <w:rPr>
                      <w:color w:val="58595B"/>
                    </w:rPr>
                    <w:t>on</w:t>
                  </w:r>
                  <w:r>
                    <w:rPr>
                      <w:color w:val="58595B"/>
                      <w:spacing w:val="-32"/>
                    </w:rPr>
                    <w:t xml:space="preserve"> </w:t>
                  </w:r>
                  <w:r>
                    <w:rPr>
                      <w:color w:val="58595B"/>
                    </w:rPr>
                    <w:t>an</w:t>
                  </w:r>
                  <w:r>
                    <w:rPr>
                      <w:color w:val="58595B"/>
                      <w:spacing w:val="-31"/>
                    </w:rPr>
                    <w:t xml:space="preserve"> </w:t>
                  </w:r>
                  <w:r>
                    <w:rPr>
                      <w:color w:val="58595B"/>
                      <w:spacing w:val="-3"/>
                    </w:rPr>
                    <w:t>individual’s</w:t>
                  </w:r>
                  <w:r>
                    <w:rPr>
                      <w:color w:val="58595B"/>
                      <w:spacing w:val="-31"/>
                    </w:rPr>
                    <w:t xml:space="preserve"> </w:t>
                  </w:r>
                  <w:r>
                    <w:rPr>
                      <w:color w:val="58595B"/>
                    </w:rPr>
                    <w:t xml:space="preserve">capacity to cope with change. </w:t>
                  </w:r>
                  <w:r>
                    <w:rPr>
                      <w:color w:val="58595B"/>
                      <w:spacing w:val="-3"/>
                    </w:rPr>
                    <w:t xml:space="preserve">We </w:t>
                  </w:r>
                  <w:r>
                    <w:rPr>
                      <w:color w:val="58595B"/>
                    </w:rPr>
                    <w:t xml:space="preserve">should therefore be looking at how to develop vulnerable </w:t>
                  </w:r>
                  <w:r>
                    <w:rPr>
                      <w:color w:val="58595B"/>
                      <w:spacing w:val="-4"/>
                    </w:rPr>
                    <w:t xml:space="preserve">children’s </w:t>
                  </w:r>
                  <w:r>
                    <w:rPr>
                      <w:color w:val="58595B"/>
                    </w:rPr>
                    <w:t>resilience well ahead of their transition</w:t>
                  </w:r>
                  <w:r>
                    <w:rPr>
                      <w:color w:val="58595B"/>
                      <w:spacing w:val="-37"/>
                    </w:rPr>
                    <w:t xml:space="preserve"> </w:t>
                  </w:r>
                  <w:r>
                    <w:rPr>
                      <w:color w:val="58595B"/>
                    </w:rPr>
                    <w:t>date.</w:t>
                  </w:r>
                  <w:r>
                    <w:rPr>
                      <w:color w:val="58595B"/>
                      <w:spacing w:val="-36"/>
                    </w:rPr>
                    <w:t xml:space="preserve"> </w:t>
                  </w:r>
                  <w:r>
                    <w:rPr>
                      <w:color w:val="58595B"/>
                    </w:rPr>
                    <w:t>The</w:t>
                  </w:r>
                  <w:r>
                    <w:rPr>
                      <w:color w:val="58595B"/>
                      <w:spacing w:val="-37"/>
                    </w:rPr>
                    <w:t xml:space="preserve"> </w:t>
                  </w:r>
                  <w:r>
                    <w:rPr>
                      <w:color w:val="58595B"/>
                    </w:rPr>
                    <w:t>Friends</w:t>
                  </w:r>
                  <w:r>
                    <w:rPr>
                      <w:color w:val="58595B"/>
                      <w:spacing w:val="-36"/>
                    </w:rPr>
                    <w:t xml:space="preserve"> </w:t>
                  </w:r>
                  <w:r>
                    <w:rPr>
                      <w:color w:val="58595B"/>
                    </w:rPr>
                    <w:t>for</w:t>
                  </w:r>
                  <w:r>
                    <w:rPr>
                      <w:color w:val="58595B"/>
                      <w:spacing w:val="-37"/>
                    </w:rPr>
                    <w:t xml:space="preserve"> </w:t>
                  </w:r>
                  <w:r>
                    <w:rPr>
                      <w:color w:val="58595B"/>
                    </w:rPr>
                    <w:t>Life</w:t>
                  </w:r>
                  <w:r>
                    <w:rPr>
                      <w:color w:val="58595B"/>
                      <w:spacing w:val="-36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</w:rPr>
                    <w:t>programme</w:t>
                  </w:r>
                  <w:proofErr w:type="spellEnd"/>
                  <w:r>
                    <w:rPr>
                      <w:color w:val="58595B"/>
                      <w:spacing w:val="-36"/>
                    </w:rPr>
                    <w:t xml:space="preserve"> </w:t>
                  </w:r>
                  <w:r>
                    <w:rPr>
                      <w:color w:val="58595B"/>
                    </w:rPr>
                    <w:t>is</w:t>
                  </w:r>
                  <w:r>
                    <w:rPr>
                      <w:color w:val="58595B"/>
                      <w:spacing w:val="-37"/>
                    </w:rPr>
                    <w:t xml:space="preserve"> </w:t>
                  </w:r>
                  <w:r>
                    <w:rPr>
                      <w:color w:val="58595B"/>
                    </w:rPr>
                    <w:t>a</w:t>
                  </w:r>
                  <w:r>
                    <w:rPr>
                      <w:color w:val="58595B"/>
                      <w:spacing w:val="-36"/>
                    </w:rPr>
                    <w:t xml:space="preserve"> </w:t>
                  </w:r>
                  <w:r>
                    <w:rPr>
                      <w:color w:val="58595B"/>
                    </w:rPr>
                    <w:t>social</w:t>
                  </w:r>
                  <w:r>
                    <w:rPr>
                      <w:color w:val="58595B"/>
                      <w:spacing w:val="-37"/>
                    </w:rPr>
                    <w:t xml:space="preserve"> </w:t>
                  </w:r>
                  <w:r>
                    <w:rPr>
                      <w:color w:val="58595B"/>
                    </w:rPr>
                    <w:t>skills</w:t>
                  </w:r>
                </w:p>
                <w:p w14:paraId="5267D54B" w14:textId="77777777" w:rsidR="00BB45DA" w:rsidRDefault="00AA74A6">
                  <w:pPr>
                    <w:pStyle w:val="BodyText"/>
                    <w:spacing w:line="268" w:lineRule="auto"/>
                    <w:ind w:left="226" w:right="273"/>
                  </w:pPr>
                  <w:r>
                    <w:rPr>
                      <w:color w:val="58595B"/>
                    </w:rPr>
                    <w:t>and</w:t>
                  </w:r>
                  <w:r>
                    <w:rPr>
                      <w:color w:val="58595B"/>
                      <w:spacing w:val="-36"/>
                    </w:rPr>
                    <w:t xml:space="preserve"> </w:t>
                  </w:r>
                  <w:r>
                    <w:rPr>
                      <w:color w:val="58595B"/>
                    </w:rPr>
                    <w:t>resilience</w:t>
                  </w:r>
                  <w:r>
                    <w:rPr>
                      <w:color w:val="58595B"/>
                      <w:spacing w:val="-35"/>
                    </w:rPr>
                    <w:t xml:space="preserve"> </w:t>
                  </w:r>
                  <w:r>
                    <w:rPr>
                      <w:color w:val="58595B"/>
                    </w:rPr>
                    <w:t>building</w:t>
                  </w:r>
                  <w:r>
                    <w:rPr>
                      <w:color w:val="58595B"/>
                      <w:spacing w:val="-35"/>
                    </w:rPr>
                    <w:t xml:space="preserve"> </w:t>
                  </w:r>
                  <w:r>
                    <w:rPr>
                      <w:color w:val="58595B"/>
                    </w:rPr>
                    <w:t>group</w:t>
                  </w:r>
                  <w:r>
                    <w:rPr>
                      <w:color w:val="58595B"/>
                      <w:spacing w:val="-35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</w:rPr>
                    <w:t>programme</w:t>
                  </w:r>
                  <w:proofErr w:type="spellEnd"/>
                  <w:r>
                    <w:rPr>
                      <w:color w:val="58595B"/>
                      <w:spacing w:val="-35"/>
                    </w:rPr>
                    <w:t xml:space="preserve"> </w:t>
                  </w:r>
                  <w:r>
                    <w:rPr>
                      <w:color w:val="58595B"/>
                    </w:rPr>
                    <w:t>that</w:t>
                  </w:r>
                  <w:r>
                    <w:rPr>
                      <w:color w:val="58595B"/>
                      <w:spacing w:val="-36"/>
                    </w:rPr>
                    <w:t xml:space="preserve"> </w:t>
                  </w:r>
                  <w:r>
                    <w:rPr>
                      <w:color w:val="58595B"/>
                    </w:rPr>
                    <w:t>has</w:t>
                  </w:r>
                  <w:r>
                    <w:rPr>
                      <w:color w:val="58595B"/>
                      <w:spacing w:val="-35"/>
                    </w:rPr>
                    <w:t xml:space="preserve"> </w:t>
                  </w:r>
                  <w:r>
                    <w:rPr>
                      <w:color w:val="58595B"/>
                    </w:rPr>
                    <w:t>been</w:t>
                  </w:r>
                  <w:r>
                    <w:rPr>
                      <w:color w:val="58595B"/>
                      <w:spacing w:val="-35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pacing w:val="-3"/>
                    </w:rPr>
                    <w:t>recognised</w:t>
                  </w:r>
                  <w:proofErr w:type="spellEnd"/>
                  <w:r>
                    <w:rPr>
                      <w:color w:val="58595B"/>
                      <w:spacing w:val="-3"/>
                    </w:rPr>
                    <w:t xml:space="preserve"> </w:t>
                  </w:r>
                  <w:r>
                    <w:rPr>
                      <w:color w:val="58595B"/>
                    </w:rPr>
                    <w:t xml:space="preserve">by the World Health </w:t>
                  </w:r>
                  <w:proofErr w:type="spellStart"/>
                  <w:r>
                    <w:rPr>
                      <w:color w:val="58595B"/>
                    </w:rPr>
                    <w:t>Organisation</w:t>
                  </w:r>
                  <w:proofErr w:type="spellEnd"/>
                  <w:r>
                    <w:rPr>
                      <w:color w:val="58595B"/>
                    </w:rPr>
                    <w:t xml:space="preserve"> as an effective way to prevent anxiety in children. It can be run in schools and has a very good evidence</w:t>
                  </w:r>
                  <w:r>
                    <w:rPr>
                      <w:color w:val="58595B"/>
                      <w:spacing w:val="-21"/>
                    </w:rPr>
                    <w:t xml:space="preserve"> </w:t>
                  </w:r>
                  <w:r>
                    <w:rPr>
                      <w:color w:val="58595B"/>
                    </w:rPr>
                    <w:t>base.</w:t>
                  </w:r>
                  <w:r>
                    <w:rPr>
                      <w:color w:val="58595B"/>
                      <w:spacing w:val="-20"/>
                    </w:rPr>
                    <w:t xml:space="preserve"> </w:t>
                  </w:r>
                  <w:r>
                    <w:rPr>
                      <w:color w:val="58595B"/>
                    </w:rPr>
                    <w:t>Ideally</w:t>
                  </w:r>
                  <w:r>
                    <w:rPr>
                      <w:color w:val="58595B"/>
                      <w:spacing w:val="-21"/>
                    </w:rPr>
                    <w:t xml:space="preserve"> </w:t>
                  </w:r>
                  <w:r>
                    <w:rPr>
                      <w:color w:val="58595B"/>
                    </w:rPr>
                    <w:t>it</w:t>
                  </w:r>
                  <w:r>
                    <w:rPr>
                      <w:color w:val="58595B"/>
                      <w:spacing w:val="-20"/>
                    </w:rPr>
                    <w:t xml:space="preserve"> </w:t>
                  </w:r>
                  <w:r>
                    <w:rPr>
                      <w:color w:val="58595B"/>
                    </w:rPr>
                    <w:t>is</w:t>
                  </w:r>
                  <w:r>
                    <w:rPr>
                      <w:color w:val="58595B"/>
                      <w:spacing w:val="-21"/>
                    </w:rPr>
                    <w:t xml:space="preserve"> </w:t>
                  </w:r>
                  <w:r>
                    <w:rPr>
                      <w:color w:val="58595B"/>
                    </w:rPr>
                    <w:t>designed</w:t>
                  </w:r>
                  <w:r>
                    <w:rPr>
                      <w:color w:val="58595B"/>
                      <w:spacing w:val="-20"/>
                    </w:rPr>
                    <w:t xml:space="preserve"> </w:t>
                  </w:r>
                  <w:r>
                    <w:rPr>
                      <w:color w:val="58595B"/>
                    </w:rPr>
                    <w:t>to</w:t>
                  </w:r>
                  <w:r>
                    <w:rPr>
                      <w:color w:val="58595B"/>
                      <w:spacing w:val="-20"/>
                    </w:rPr>
                    <w:t xml:space="preserve"> </w:t>
                  </w:r>
                  <w:r>
                    <w:rPr>
                      <w:color w:val="58595B"/>
                    </w:rPr>
                    <w:t>be</w:t>
                  </w:r>
                  <w:r>
                    <w:rPr>
                      <w:color w:val="58595B"/>
                      <w:spacing w:val="-21"/>
                    </w:rPr>
                    <w:t xml:space="preserve"> </w:t>
                  </w:r>
                  <w:r>
                    <w:rPr>
                      <w:color w:val="58595B"/>
                    </w:rPr>
                    <w:t>run</w:t>
                  </w:r>
                  <w:r>
                    <w:rPr>
                      <w:color w:val="58595B"/>
                      <w:spacing w:val="-20"/>
                    </w:rPr>
                    <w:t xml:space="preserve"> </w:t>
                  </w:r>
                  <w:r>
                    <w:rPr>
                      <w:color w:val="58595B"/>
                    </w:rPr>
                    <w:t>with</w:t>
                  </w:r>
                  <w:r>
                    <w:rPr>
                      <w:color w:val="58595B"/>
                      <w:spacing w:val="-21"/>
                    </w:rPr>
                    <w:t xml:space="preserve"> </w:t>
                  </w:r>
                  <w:r>
                    <w:rPr>
                      <w:color w:val="58595B"/>
                    </w:rPr>
                    <w:t>small</w:t>
                  </w:r>
                  <w:r>
                    <w:rPr>
                      <w:color w:val="58595B"/>
                      <w:spacing w:val="-20"/>
                    </w:rPr>
                    <w:t xml:space="preserve"> </w:t>
                  </w:r>
                  <w:r>
                    <w:rPr>
                      <w:color w:val="58595B"/>
                    </w:rPr>
                    <w:t>groups</w:t>
                  </w:r>
                </w:p>
                <w:p w14:paraId="746E9155" w14:textId="77777777" w:rsidR="00BB45DA" w:rsidRDefault="00AA74A6">
                  <w:pPr>
                    <w:pStyle w:val="BodyText"/>
                    <w:spacing w:line="268" w:lineRule="auto"/>
                    <w:ind w:left="226" w:right="672"/>
                    <w:rPr>
                      <w:rFonts w:ascii="Trebuchet MS"/>
                      <w:b/>
                    </w:rPr>
                  </w:pPr>
                  <w:r>
                    <w:rPr>
                      <w:color w:val="58595B"/>
                    </w:rPr>
                    <w:t>of</w:t>
                  </w:r>
                  <w:r>
                    <w:rPr>
                      <w:color w:val="58595B"/>
                      <w:spacing w:val="-20"/>
                    </w:rPr>
                    <w:t xml:space="preserve"> </w:t>
                  </w:r>
                  <w:r>
                    <w:rPr>
                      <w:color w:val="58595B"/>
                    </w:rPr>
                    <w:t>children</w:t>
                  </w:r>
                  <w:r>
                    <w:rPr>
                      <w:color w:val="58595B"/>
                      <w:spacing w:val="-20"/>
                    </w:rPr>
                    <w:t xml:space="preserve"> </w:t>
                  </w:r>
                  <w:r>
                    <w:rPr>
                      <w:color w:val="58595B"/>
                    </w:rPr>
                    <w:t>but</w:t>
                  </w:r>
                  <w:r>
                    <w:rPr>
                      <w:color w:val="58595B"/>
                      <w:spacing w:val="-19"/>
                    </w:rPr>
                    <w:t xml:space="preserve"> </w:t>
                  </w:r>
                  <w:r>
                    <w:rPr>
                      <w:color w:val="58595B"/>
                    </w:rPr>
                    <w:t>can</w:t>
                  </w:r>
                  <w:r>
                    <w:rPr>
                      <w:color w:val="58595B"/>
                      <w:spacing w:val="-20"/>
                    </w:rPr>
                    <w:t xml:space="preserve"> </w:t>
                  </w:r>
                  <w:r>
                    <w:rPr>
                      <w:color w:val="58595B"/>
                    </w:rPr>
                    <w:t>also</w:t>
                  </w:r>
                  <w:r>
                    <w:rPr>
                      <w:color w:val="58595B"/>
                      <w:spacing w:val="-20"/>
                    </w:rPr>
                    <w:t xml:space="preserve"> </w:t>
                  </w:r>
                  <w:r>
                    <w:rPr>
                      <w:color w:val="58595B"/>
                    </w:rPr>
                    <w:t>benefit</w:t>
                  </w:r>
                  <w:r>
                    <w:rPr>
                      <w:color w:val="58595B"/>
                      <w:spacing w:val="-19"/>
                    </w:rPr>
                    <w:t xml:space="preserve"> </w:t>
                  </w:r>
                  <w:r>
                    <w:rPr>
                      <w:color w:val="58595B"/>
                    </w:rPr>
                    <w:t>children</w:t>
                  </w:r>
                  <w:r>
                    <w:rPr>
                      <w:color w:val="58595B"/>
                      <w:spacing w:val="-20"/>
                    </w:rPr>
                    <w:t xml:space="preserve"> </w:t>
                  </w:r>
                  <w:r>
                    <w:rPr>
                      <w:color w:val="58595B"/>
                    </w:rPr>
                    <w:t>who</w:t>
                  </w:r>
                  <w:r>
                    <w:rPr>
                      <w:color w:val="58595B"/>
                      <w:spacing w:val="-19"/>
                    </w:rPr>
                    <w:t xml:space="preserve"> </w:t>
                  </w:r>
                  <w:r>
                    <w:rPr>
                      <w:color w:val="58595B"/>
                    </w:rPr>
                    <w:t>need</w:t>
                  </w:r>
                  <w:r>
                    <w:rPr>
                      <w:color w:val="58595B"/>
                      <w:spacing w:val="-20"/>
                    </w:rPr>
                    <w:t xml:space="preserve"> </w:t>
                  </w:r>
                  <w:r>
                    <w:rPr>
                      <w:color w:val="58595B"/>
                    </w:rPr>
                    <w:t>an</w:t>
                  </w:r>
                  <w:r>
                    <w:rPr>
                      <w:color w:val="58595B"/>
                      <w:spacing w:val="-20"/>
                    </w:rPr>
                    <w:t xml:space="preserve"> </w:t>
                  </w:r>
                  <w:r>
                    <w:rPr>
                      <w:color w:val="58595B"/>
                    </w:rPr>
                    <w:t xml:space="preserve">individual approach. </w:t>
                  </w:r>
                  <w:hyperlink r:id="rId24">
                    <w:r>
                      <w:rPr>
                        <w:rFonts w:ascii="Trebuchet MS"/>
                        <w:b/>
                        <w:color w:val="4F73AD"/>
                        <w:u w:val="single" w:color="4F73AD"/>
                      </w:rPr>
                      <w:t>(See Appendix</w:t>
                    </w:r>
                    <w:r>
                      <w:rPr>
                        <w:rFonts w:ascii="Trebuchet MS"/>
                        <w:b/>
                        <w:color w:val="4F73AD"/>
                        <w:spacing w:val="-16"/>
                        <w:u w:val="single" w:color="4F73AD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4F73AD"/>
                        <w:u w:val="single" w:color="4F73AD"/>
                      </w:rPr>
                      <w:t>4)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29464053">
          <v:shape id="_x0000_s2188" type="#_x0000_t202" style="position:absolute;margin-left:85.05pt;margin-top:235.3pt;width:425.2pt;height:275.35pt;z-index:-15719936;mso-wrap-distance-left:0;mso-wrap-distance-right:0;mso-position-horizontal-relative:page" fillcolor="#d6d3dc" stroked="f">
            <v:textbox inset="0,0,0,0">
              <w:txbxContent>
                <w:p w14:paraId="00547961" w14:textId="77777777" w:rsidR="00BB45DA" w:rsidRDefault="00AA74A6">
                  <w:pPr>
                    <w:pStyle w:val="BodyText"/>
                    <w:spacing w:before="204" w:line="268" w:lineRule="auto"/>
                    <w:ind w:left="226" w:right="367"/>
                  </w:pPr>
                  <w:r>
                    <w:rPr>
                      <w:rFonts w:ascii="Trebuchet MS"/>
                      <w:b/>
                      <w:color w:val="58595B"/>
                    </w:rPr>
                    <w:t xml:space="preserve">Executive functioning: </w:t>
                  </w:r>
                  <w:r>
                    <w:rPr>
                      <w:color w:val="58595B"/>
                      <w:spacing w:val="-3"/>
                    </w:rPr>
                    <w:t xml:space="preserve">We </w:t>
                  </w:r>
                  <w:r>
                    <w:rPr>
                      <w:color w:val="58595B"/>
                    </w:rPr>
                    <w:t>also know that children who have experienced</w:t>
                  </w:r>
                  <w:r>
                    <w:rPr>
                      <w:color w:val="58595B"/>
                      <w:spacing w:val="-32"/>
                    </w:rPr>
                    <w:t xml:space="preserve"> </w:t>
                  </w:r>
                  <w:r>
                    <w:rPr>
                      <w:color w:val="58595B"/>
                    </w:rPr>
                    <w:t>developmental</w:t>
                  </w:r>
                  <w:r>
                    <w:rPr>
                      <w:color w:val="58595B"/>
                      <w:spacing w:val="-31"/>
                    </w:rPr>
                    <w:t xml:space="preserve"> </w:t>
                  </w:r>
                  <w:r>
                    <w:rPr>
                      <w:color w:val="58595B"/>
                    </w:rPr>
                    <w:t>trauma</w:t>
                  </w:r>
                  <w:r>
                    <w:rPr>
                      <w:color w:val="58595B"/>
                      <w:spacing w:val="-31"/>
                    </w:rPr>
                    <w:t xml:space="preserve"> </w:t>
                  </w:r>
                  <w:r>
                    <w:rPr>
                      <w:color w:val="58595B"/>
                    </w:rPr>
                    <w:t>often</w:t>
                  </w:r>
                  <w:r>
                    <w:rPr>
                      <w:color w:val="58595B"/>
                      <w:spacing w:val="-31"/>
                    </w:rPr>
                    <w:t xml:space="preserve"> </w:t>
                  </w:r>
                  <w:r>
                    <w:rPr>
                      <w:color w:val="58595B"/>
                    </w:rPr>
                    <w:t>have</w:t>
                  </w:r>
                  <w:r>
                    <w:rPr>
                      <w:color w:val="58595B"/>
                      <w:spacing w:val="-31"/>
                    </w:rPr>
                    <w:t xml:space="preserve"> </w:t>
                  </w:r>
                  <w:r>
                    <w:rPr>
                      <w:color w:val="58595B"/>
                    </w:rPr>
                    <w:t>poorer</w:t>
                  </w:r>
                  <w:r>
                    <w:rPr>
                      <w:color w:val="58595B"/>
                      <w:spacing w:val="-31"/>
                    </w:rPr>
                    <w:t xml:space="preserve"> </w:t>
                  </w:r>
                  <w:r>
                    <w:rPr>
                      <w:color w:val="58595B"/>
                    </w:rPr>
                    <w:t>executive functioning</w:t>
                  </w:r>
                  <w:r>
                    <w:rPr>
                      <w:color w:val="58595B"/>
                      <w:spacing w:val="-19"/>
                    </w:rPr>
                    <w:t xml:space="preserve"> </w:t>
                  </w:r>
                  <w:r>
                    <w:rPr>
                      <w:color w:val="58595B"/>
                    </w:rPr>
                    <w:t>skills</w:t>
                  </w:r>
                  <w:r>
                    <w:rPr>
                      <w:color w:val="58595B"/>
                      <w:spacing w:val="-19"/>
                    </w:rPr>
                    <w:t xml:space="preserve"> </w:t>
                  </w:r>
                  <w:r>
                    <w:rPr>
                      <w:color w:val="58595B"/>
                    </w:rPr>
                    <w:t>(</w:t>
                  </w:r>
                  <w:proofErr w:type="spellStart"/>
                  <w:r>
                    <w:rPr>
                      <w:color w:val="58595B"/>
                    </w:rPr>
                    <w:t>Wretham</w:t>
                  </w:r>
                  <w:proofErr w:type="spellEnd"/>
                  <w:r>
                    <w:rPr>
                      <w:color w:val="58595B"/>
                    </w:rPr>
                    <w:t>,</w:t>
                  </w:r>
                  <w:r>
                    <w:rPr>
                      <w:color w:val="58595B"/>
                      <w:spacing w:val="-19"/>
                    </w:rPr>
                    <w:t xml:space="preserve"> </w:t>
                  </w:r>
                  <w:r>
                    <w:rPr>
                      <w:color w:val="58595B"/>
                    </w:rPr>
                    <w:t>AE</w:t>
                  </w:r>
                  <w:r>
                    <w:rPr>
                      <w:color w:val="58595B"/>
                      <w:spacing w:val="-19"/>
                    </w:rPr>
                    <w:t xml:space="preserve"> </w:t>
                  </w:r>
                  <w:r>
                    <w:rPr>
                      <w:color w:val="58595B"/>
                    </w:rPr>
                    <w:t>&amp;</w:t>
                  </w:r>
                  <w:r>
                    <w:rPr>
                      <w:color w:val="58595B"/>
                      <w:spacing w:val="-19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  <w:spacing w:val="-4"/>
                    </w:rPr>
                    <w:t>Woolgar</w:t>
                  </w:r>
                  <w:proofErr w:type="spellEnd"/>
                  <w:r>
                    <w:rPr>
                      <w:color w:val="58595B"/>
                      <w:spacing w:val="-4"/>
                    </w:rPr>
                    <w:t>,</w:t>
                  </w:r>
                  <w:r>
                    <w:rPr>
                      <w:color w:val="58595B"/>
                      <w:spacing w:val="-19"/>
                    </w:rPr>
                    <w:t xml:space="preserve"> </w:t>
                  </w:r>
                  <w:r>
                    <w:rPr>
                      <w:color w:val="58595B"/>
                    </w:rPr>
                    <w:t>M.</w:t>
                  </w:r>
                  <w:r>
                    <w:rPr>
                      <w:color w:val="58595B"/>
                      <w:spacing w:val="-19"/>
                    </w:rPr>
                    <w:t xml:space="preserve"> </w:t>
                  </w:r>
                  <w:r>
                    <w:rPr>
                      <w:color w:val="58595B"/>
                    </w:rPr>
                    <w:t>2017;</w:t>
                  </w:r>
                  <w:r>
                    <w:rPr>
                      <w:color w:val="58595B"/>
                      <w:spacing w:val="-19"/>
                    </w:rPr>
                    <w:t xml:space="preserve"> </w:t>
                  </w:r>
                  <w:r>
                    <w:rPr>
                      <w:color w:val="58595B"/>
                    </w:rPr>
                    <w:t>Lansdown, R.,</w:t>
                  </w:r>
                  <w:r>
                    <w:rPr>
                      <w:color w:val="58595B"/>
                      <w:spacing w:val="-41"/>
                    </w:rPr>
                    <w:t xml:space="preserve"> </w:t>
                  </w:r>
                  <w:r>
                    <w:rPr>
                      <w:color w:val="58595B"/>
                    </w:rPr>
                    <w:t>Burnell,</w:t>
                  </w:r>
                  <w:r>
                    <w:rPr>
                      <w:color w:val="58595B"/>
                      <w:spacing w:val="-40"/>
                    </w:rPr>
                    <w:t xml:space="preserve"> </w:t>
                  </w:r>
                  <w:r>
                    <w:rPr>
                      <w:color w:val="58595B"/>
                    </w:rPr>
                    <w:t>A.,</w:t>
                  </w:r>
                  <w:r>
                    <w:rPr>
                      <w:color w:val="58595B"/>
                      <w:spacing w:val="-40"/>
                    </w:rPr>
                    <w:t xml:space="preserve"> </w:t>
                  </w:r>
                  <w:r>
                    <w:rPr>
                      <w:color w:val="58595B"/>
                    </w:rPr>
                    <w:t>Allen,</w:t>
                  </w:r>
                  <w:r>
                    <w:rPr>
                      <w:color w:val="58595B"/>
                      <w:spacing w:val="-41"/>
                    </w:rPr>
                    <w:t xml:space="preserve"> </w:t>
                  </w:r>
                  <w:r>
                    <w:rPr>
                      <w:color w:val="58595B"/>
                    </w:rPr>
                    <w:t>M:</w:t>
                  </w:r>
                  <w:r>
                    <w:rPr>
                      <w:color w:val="58595B"/>
                      <w:spacing w:val="-40"/>
                    </w:rPr>
                    <w:t xml:space="preserve"> </w:t>
                  </w:r>
                  <w:r>
                    <w:rPr>
                      <w:color w:val="58595B"/>
                    </w:rPr>
                    <w:t>Family</w:t>
                  </w:r>
                  <w:r>
                    <w:rPr>
                      <w:color w:val="58595B"/>
                      <w:spacing w:val="-40"/>
                    </w:rPr>
                    <w:t xml:space="preserve"> </w:t>
                  </w:r>
                  <w:r>
                    <w:rPr>
                      <w:color w:val="58595B"/>
                    </w:rPr>
                    <w:t>Futures</w:t>
                  </w:r>
                  <w:r>
                    <w:rPr>
                      <w:color w:val="58595B"/>
                      <w:spacing w:val="-41"/>
                    </w:rPr>
                    <w:t xml:space="preserve"> </w:t>
                  </w:r>
                  <w:r>
                    <w:rPr>
                      <w:color w:val="58595B"/>
                    </w:rPr>
                    <w:t>2007</w:t>
                  </w:r>
                  <w:r>
                    <w:rPr>
                      <w:color w:val="58595B"/>
                      <w:position w:val="9"/>
                      <w:sz w:val="16"/>
                    </w:rPr>
                    <w:t>3</w:t>
                  </w:r>
                  <w:r>
                    <w:rPr>
                      <w:color w:val="58595B"/>
                    </w:rPr>
                    <w:t>).</w:t>
                  </w:r>
                  <w:r>
                    <w:rPr>
                      <w:color w:val="58595B"/>
                      <w:spacing w:val="-40"/>
                    </w:rPr>
                    <w:t xml:space="preserve"> </w:t>
                  </w:r>
                  <w:r>
                    <w:rPr>
                      <w:color w:val="58595B"/>
                    </w:rPr>
                    <w:t>These</w:t>
                  </w:r>
                  <w:r>
                    <w:rPr>
                      <w:color w:val="58595B"/>
                      <w:spacing w:val="-40"/>
                    </w:rPr>
                    <w:t xml:space="preserve"> </w:t>
                  </w:r>
                  <w:r>
                    <w:rPr>
                      <w:color w:val="58595B"/>
                    </w:rPr>
                    <w:t>are</w:t>
                  </w:r>
                  <w:r>
                    <w:rPr>
                      <w:color w:val="58595B"/>
                      <w:spacing w:val="-41"/>
                    </w:rPr>
                    <w:t xml:space="preserve"> </w:t>
                  </w:r>
                  <w:r>
                    <w:rPr>
                      <w:color w:val="58595B"/>
                    </w:rPr>
                    <w:t>the</w:t>
                  </w:r>
                  <w:r>
                    <w:rPr>
                      <w:color w:val="58595B"/>
                      <w:spacing w:val="-40"/>
                    </w:rPr>
                    <w:t xml:space="preserve"> </w:t>
                  </w:r>
                  <w:r>
                    <w:rPr>
                      <w:color w:val="58595B"/>
                      <w:spacing w:val="-3"/>
                    </w:rPr>
                    <w:t xml:space="preserve">skills </w:t>
                  </w:r>
                  <w:r>
                    <w:rPr>
                      <w:color w:val="58595B"/>
                    </w:rPr>
                    <w:t xml:space="preserve">that help us to control our impulses, to plan ahead with a clear aim in mind, to </w:t>
                  </w:r>
                  <w:proofErr w:type="spellStart"/>
                  <w:r>
                    <w:rPr>
                      <w:color w:val="58595B"/>
                    </w:rPr>
                    <w:t>organise</w:t>
                  </w:r>
                  <w:proofErr w:type="spellEnd"/>
                  <w:r>
                    <w:rPr>
                      <w:color w:val="58595B"/>
                    </w:rPr>
                    <w:t xml:space="preserve"> ourselves, to work out what we need to do next and to be able to shift from one thing to another as the situation</w:t>
                  </w:r>
                  <w:r>
                    <w:rPr>
                      <w:color w:val="58595B"/>
                      <w:spacing w:val="-25"/>
                    </w:rPr>
                    <w:t xml:space="preserve"> </w:t>
                  </w:r>
                  <w:r>
                    <w:rPr>
                      <w:color w:val="58595B"/>
                    </w:rPr>
                    <w:t>requires.</w:t>
                  </w:r>
                  <w:r>
                    <w:rPr>
                      <w:color w:val="58595B"/>
                      <w:spacing w:val="-25"/>
                    </w:rPr>
                    <w:t xml:space="preserve"> </w:t>
                  </w:r>
                  <w:r>
                    <w:rPr>
                      <w:color w:val="58595B"/>
                    </w:rPr>
                    <w:t>It</w:t>
                  </w:r>
                  <w:r>
                    <w:rPr>
                      <w:color w:val="58595B"/>
                      <w:spacing w:val="-25"/>
                    </w:rPr>
                    <w:t xml:space="preserve"> </w:t>
                  </w:r>
                  <w:r>
                    <w:rPr>
                      <w:color w:val="58595B"/>
                    </w:rPr>
                    <w:t>is</w:t>
                  </w:r>
                  <w:r>
                    <w:rPr>
                      <w:color w:val="58595B"/>
                      <w:spacing w:val="-24"/>
                    </w:rPr>
                    <w:t xml:space="preserve"> </w:t>
                  </w:r>
                  <w:r>
                    <w:rPr>
                      <w:color w:val="58595B"/>
                    </w:rPr>
                    <w:t>easy</w:t>
                  </w:r>
                  <w:r>
                    <w:rPr>
                      <w:color w:val="58595B"/>
                      <w:spacing w:val="-25"/>
                    </w:rPr>
                    <w:t xml:space="preserve"> </w:t>
                  </w:r>
                  <w:r>
                    <w:rPr>
                      <w:color w:val="58595B"/>
                    </w:rPr>
                    <w:t>to</w:t>
                  </w:r>
                  <w:r>
                    <w:rPr>
                      <w:color w:val="58595B"/>
                      <w:spacing w:val="-25"/>
                    </w:rPr>
                    <w:t xml:space="preserve"> </w:t>
                  </w:r>
                  <w:r>
                    <w:rPr>
                      <w:color w:val="58595B"/>
                    </w:rPr>
                    <w:t>see</w:t>
                  </w:r>
                  <w:r>
                    <w:rPr>
                      <w:color w:val="58595B"/>
                      <w:spacing w:val="-24"/>
                    </w:rPr>
                    <w:t xml:space="preserve"> </w:t>
                  </w:r>
                  <w:r>
                    <w:rPr>
                      <w:color w:val="58595B"/>
                    </w:rPr>
                    <w:t>how</w:t>
                  </w:r>
                  <w:r>
                    <w:rPr>
                      <w:color w:val="58595B"/>
                      <w:spacing w:val="-25"/>
                    </w:rPr>
                    <w:t xml:space="preserve"> </w:t>
                  </w:r>
                  <w:r>
                    <w:rPr>
                      <w:color w:val="58595B"/>
                    </w:rPr>
                    <w:t>relevant</w:t>
                  </w:r>
                  <w:r>
                    <w:rPr>
                      <w:color w:val="58595B"/>
                      <w:spacing w:val="-25"/>
                    </w:rPr>
                    <w:t xml:space="preserve"> </w:t>
                  </w:r>
                  <w:r>
                    <w:rPr>
                      <w:color w:val="58595B"/>
                    </w:rPr>
                    <w:t>these</w:t>
                  </w:r>
                  <w:r>
                    <w:rPr>
                      <w:color w:val="58595B"/>
                      <w:spacing w:val="-24"/>
                    </w:rPr>
                    <w:t xml:space="preserve"> </w:t>
                  </w:r>
                  <w:r>
                    <w:rPr>
                      <w:color w:val="58595B"/>
                    </w:rPr>
                    <w:t>skills</w:t>
                  </w:r>
                  <w:r>
                    <w:rPr>
                      <w:color w:val="58595B"/>
                      <w:spacing w:val="-25"/>
                    </w:rPr>
                    <w:t xml:space="preserve"> </w:t>
                  </w:r>
                  <w:r>
                    <w:rPr>
                      <w:color w:val="58595B"/>
                    </w:rPr>
                    <w:t>are</w:t>
                  </w:r>
                </w:p>
                <w:p w14:paraId="43C1383C" w14:textId="77777777" w:rsidR="00BB45DA" w:rsidRDefault="00AA74A6">
                  <w:pPr>
                    <w:pStyle w:val="BodyText"/>
                    <w:spacing w:line="268" w:lineRule="auto"/>
                    <w:ind w:left="226" w:right="513"/>
                    <w:rPr>
                      <w:rFonts w:ascii="Trebuchet MS"/>
                      <w:b/>
                    </w:rPr>
                  </w:pPr>
                  <w:r>
                    <w:rPr>
                      <w:color w:val="58595B"/>
                    </w:rPr>
                    <w:t>to</w:t>
                  </w:r>
                  <w:r>
                    <w:rPr>
                      <w:color w:val="58595B"/>
                      <w:spacing w:val="-21"/>
                    </w:rPr>
                    <w:t xml:space="preserve"> </w:t>
                  </w:r>
                  <w:r>
                    <w:rPr>
                      <w:color w:val="58595B"/>
                    </w:rPr>
                    <w:t>the</w:t>
                  </w:r>
                  <w:r>
                    <w:rPr>
                      <w:color w:val="58595B"/>
                      <w:spacing w:val="-20"/>
                    </w:rPr>
                    <w:t xml:space="preserve"> </w:t>
                  </w:r>
                  <w:r>
                    <w:rPr>
                      <w:color w:val="58595B"/>
                    </w:rPr>
                    <w:t>increased</w:t>
                  </w:r>
                  <w:r>
                    <w:rPr>
                      <w:color w:val="58595B"/>
                      <w:spacing w:val="-20"/>
                    </w:rPr>
                    <w:t xml:space="preserve"> </w:t>
                  </w:r>
                  <w:r>
                    <w:rPr>
                      <w:color w:val="58595B"/>
                    </w:rPr>
                    <w:t>level</w:t>
                  </w:r>
                  <w:r>
                    <w:rPr>
                      <w:color w:val="58595B"/>
                      <w:spacing w:val="-20"/>
                    </w:rPr>
                    <w:t xml:space="preserve"> </w:t>
                  </w:r>
                  <w:r>
                    <w:rPr>
                      <w:color w:val="58595B"/>
                    </w:rPr>
                    <w:t>of</w:t>
                  </w:r>
                  <w:r>
                    <w:rPr>
                      <w:color w:val="58595B"/>
                      <w:spacing w:val="-20"/>
                    </w:rPr>
                    <w:t xml:space="preserve"> </w:t>
                  </w:r>
                  <w:r>
                    <w:rPr>
                      <w:color w:val="58595B"/>
                    </w:rPr>
                    <w:t>independent</w:t>
                  </w:r>
                  <w:r>
                    <w:rPr>
                      <w:color w:val="58595B"/>
                      <w:spacing w:val="-20"/>
                    </w:rPr>
                    <w:t xml:space="preserve"> </w:t>
                  </w:r>
                  <w:proofErr w:type="spellStart"/>
                  <w:r>
                    <w:rPr>
                      <w:color w:val="58595B"/>
                    </w:rPr>
                    <w:t>behaviour</w:t>
                  </w:r>
                  <w:proofErr w:type="spellEnd"/>
                  <w:r>
                    <w:rPr>
                      <w:color w:val="58595B"/>
                      <w:spacing w:val="-20"/>
                    </w:rPr>
                    <w:t xml:space="preserve"> </w:t>
                  </w:r>
                  <w:r>
                    <w:rPr>
                      <w:color w:val="58595B"/>
                    </w:rPr>
                    <w:t>that</w:t>
                  </w:r>
                  <w:r>
                    <w:rPr>
                      <w:color w:val="58595B"/>
                      <w:spacing w:val="-20"/>
                    </w:rPr>
                    <w:t xml:space="preserve"> </w:t>
                  </w:r>
                  <w:r>
                    <w:rPr>
                      <w:color w:val="58595B"/>
                    </w:rPr>
                    <w:t>we</w:t>
                  </w:r>
                  <w:r>
                    <w:rPr>
                      <w:color w:val="58595B"/>
                      <w:spacing w:val="-20"/>
                    </w:rPr>
                    <w:t xml:space="preserve"> </w:t>
                  </w:r>
                  <w:r>
                    <w:rPr>
                      <w:color w:val="58595B"/>
                    </w:rPr>
                    <w:t>require of</w:t>
                  </w:r>
                  <w:r>
                    <w:rPr>
                      <w:color w:val="58595B"/>
                      <w:spacing w:val="-24"/>
                    </w:rPr>
                    <w:t xml:space="preserve"> </w:t>
                  </w:r>
                  <w:r>
                    <w:rPr>
                      <w:color w:val="58595B"/>
                    </w:rPr>
                    <w:t>our</w:t>
                  </w:r>
                  <w:r>
                    <w:rPr>
                      <w:color w:val="58595B"/>
                      <w:spacing w:val="-23"/>
                    </w:rPr>
                    <w:t xml:space="preserve"> </w:t>
                  </w:r>
                  <w:r>
                    <w:rPr>
                      <w:color w:val="58595B"/>
                    </w:rPr>
                    <w:t>children</w:t>
                  </w:r>
                  <w:r>
                    <w:rPr>
                      <w:color w:val="58595B"/>
                      <w:spacing w:val="-23"/>
                    </w:rPr>
                    <w:t xml:space="preserve"> </w:t>
                  </w:r>
                  <w:r>
                    <w:rPr>
                      <w:color w:val="58595B"/>
                    </w:rPr>
                    <w:t>as</w:t>
                  </w:r>
                  <w:r>
                    <w:rPr>
                      <w:color w:val="58595B"/>
                      <w:spacing w:val="-23"/>
                    </w:rPr>
                    <w:t xml:space="preserve"> </w:t>
                  </w:r>
                  <w:r>
                    <w:rPr>
                      <w:color w:val="58595B"/>
                    </w:rPr>
                    <w:t>they</w:t>
                  </w:r>
                  <w:r>
                    <w:rPr>
                      <w:color w:val="58595B"/>
                      <w:spacing w:val="-23"/>
                    </w:rPr>
                    <w:t xml:space="preserve"> </w:t>
                  </w:r>
                  <w:r>
                    <w:rPr>
                      <w:color w:val="58595B"/>
                    </w:rPr>
                    <w:t>move</w:t>
                  </w:r>
                  <w:r>
                    <w:rPr>
                      <w:color w:val="58595B"/>
                      <w:spacing w:val="-23"/>
                    </w:rPr>
                    <w:t xml:space="preserve"> </w:t>
                  </w:r>
                  <w:r>
                    <w:rPr>
                      <w:color w:val="58595B"/>
                    </w:rPr>
                    <w:t>to</w:t>
                  </w:r>
                  <w:r>
                    <w:rPr>
                      <w:color w:val="58595B"/>
                      <w:spacing w:val="-23"/>
                    </w:rPr>
                    <w:t xml:space="preserve"> </w:t>
                  </w:r>
                  <w:r>
                    <w:rPr>
                      <w:color w:val="58595B"/>
                    </w:rPr>
                    <w:t>high</w:t>
                  </w:r>
                  <w:r>
                    <w:rPr>
                      <w:color w:val="58595B"/>
                      <w:spacing w:val="-23"/>
                    </w:rPr>
                    <w:t xml:space="preserve"> </w:t>
                  </w:r>
                  <w:r>
                    <w:rPr>
                      <w:color w:val="58595B"/>
                    </w:rPr>
                    <w:t>school.</w:t>
                  </w:r>
                  <w:r>
                    <w:rPr>
                      <w:color w:val="58595B"/>
                      <w:spacing w:val="-23"/>
                    </w:rPr>
                    <w:t xml:space="preserve"> </w:t>
                  </w:r>
                  <w:r>
                    <w:rPr>
                      <w:color w:val="58595B"/>
                    </w:rPr>
                    <w:t>It</w:t>
                  </w:r>
                  <w:r>
                    <w:rPr>
                      <w:color w:val="58595B"/>
                      <w:spacing w:val="-23"/>
                    </w:rPr>
                    <w:t xml:space="preserve"> </w:t>
                  </w:r>
                  <w:r>
                    <w:rPr>
                      <w:color w:val="58595B"/>
                    </w:rPr>
                    <w:t>is</w:t>
                  </w:r>
                  <w:r>
                    <w:rPr>
                      <w:color w:val="58595B"/>
                      <w:spacing w:val="-23"/>
                    </w:rPr>
                    <w:t xml:space="preserve"> </w:t>
                  </w:r>
                  <w:r>
                    <w:rPr>
                      <w:color w:val="58595B"/>
                    </w:rPr>
                    <w:t>also</w:t>
                  </w:r>
                  <w:r>
                    <w:rPr>
                      <w:color w:val="58595B"/>
                      <w:spacing w:val="-23"/>
                    </w:rPr>
                    <w:t xml:space="preserve"> </w:t>
                  </w:r>
                  <w:r>
                    <w:rPr>
                      <w:color w:val="58595B"/>
                    </w:rPr>
                    <w:t>easy</w:t>
                  </w:r>
                  <w:r>
                    <w:rPr>
                      <w:color w:val="58595B"/>
                      <w:spacing w:val="-23"/>
                    </w:rPr>
                    <w:t xml:space="preserve"> </w:t>
                  </w:r>
                  <w:r>
                    <w:rPr>
                      <w:color w:val="58595B"/>
                    </w:rPr>
                    <w:t>to</w:t>
                  </w:r>
                  <w:r>
                    <w:rPr>
                      <w:color w:val="58595B"/>
                      <w:spacing w:val="-23"/>
                    </w:rPr>
                    <w:t xml:space="preserve"> </w:t>
                  </w:r>
                  <w:r>
                    <w:rPr>
                      <w:color w:val="58595B"/>
                    </w:rPr>
                    <w:t>see how</w:t>
                  </w:r>
                  <w:r>
                    <w:rPr>
                      <w:color w:val="58595B"/>
                      <w:spacing w:val="-13"/>
                    </w:rPr>
                    <w:t xml:space="preserve"> </w:t>
                  </w:r>
                  <w:r>
                    <w:rPr>
                      <w:color w:val="58595B"/>
                    </w:rPr>
                    <w:t>many</w:t>
                  </w:r>
                  <w:r>
                    <w:rPr>
                      <w:color w:val="58595B"/>
                      <w:spacing w:val="-13"/>
                    </w:rPr>
                    <w:t xml:space="preserve"> </w:t>
                  </w:r>
                  <w:r>
                    <w:rPr>
                      <w:color w:val="58595B"/>
                    </w:rPr>
                    <w:t>LAC</w:t>
                  </w:r>
                  <w:r>
                    <w:rPr>
                      <w:color w:val="58595B"/>
                      <w:spacing w:val="-13"/>
                    </w:rPr>
                    <w:t xml:space="preserve"> </w:t>
                  </w:r>
                  <w:r>
                    <w:rPr>
                      <w:color w:val="58595B"/>
                    </w:rPr>
                    <w:t>and</w:t>
                  </w:r>
                  <w:r>
                    <w:rPr>
                      <w:color w:val="58595B"/>
                      <w:spacing w:val="-13"/>
                    </w:rPr>
                    <w:t xml:space="preserve"> </w:t>
                  </w:r>
                  <w:r>
                    <w:rPr>
                      <w:color w:val="58595B"/>
                    </w:rPr>
                    <w:t>PLAC</w:t>
                  </w:r>
                  <w:r>
                    <w:rPr>
                      <w:color w:val="58595B"/>
                      <w:spacing w:val="-13"/>
                    </w:rPr>
                    <w:t xml:space="preserve"> </w:t>
                  </w:r>
                  <w:r>
                    <w:rPr>
                      <w:color w:val="58595B"/>
                    </w:rPr>
                    <w:t>will</w:t>
                  </w:r>
                  <w:r>
                    <w:rPr>
                      <w:color w:val="58595B"/>
                      <w:spacing w:val="-12"/>
                    </w:rPr>
                    <w:t xml:space="preserve"> </w:t>
                  </w:r>
                  <w:r>
                    <w:rPr>
                      <w:color w:val="58595B"/>
                    </w:rPr>
                    <w:t>struggle</w:t>
                  </w:r>
                  <w:r>
                    <w:rPr>
                      <w:color w:val="58595B"/>
                      <w:spacing w:val="-13"/>
                    </w:rPr>
                    <w:t xml:space="preserve"> </w:t>
                  </w:r>
                  <w:r>
                    <w:rPr>
                      <w:color w:val="58595B"/>
                    </w:rPr>
                    <w:t>with</w:t>
                  </w:r>
                  <w:r>
                    <w:rPr>
                      <w:color w:val="58595B"/>
                      <w:spacing w:val="-13"/>
                    </w:rPr>
                    <w:t xml:space="preserve"> </w:t>
                  </w:r>
                  <w:r>
                    <w:rPr>
                      <w:color w:val="58595B"/>
                    </w:rPr>
                    <w:t>this</w:t>
                  </w:r>
                  <w:r>
                    <w:rPr>
                      <w:color w:val="58595B"/>
                      <w:spacing w:val="-13"/>
                    </w:rPr>
                    <w:t xml:space="preserve"> </w:t>
                  </w:r>
                  <w:r>
                    <w:rPr>
                      <w:color w:val="58595B"/>
                    </w:rPr>
                    <w:t>through</w:t>
                  </w:r>
                  <w:r>
                    <w:rPr>
                      <w:color w:val="58595B"/>
                      <w:spacing w:val="-13"/>
                    </w:rPr>
                    <w:t xml:space="preserve"> </w:t>
                  </w:r>
                  <w:r>
                    <w:rPr>
                      <w:color w:val="58595B"/>
                    </w:rPr>
                    <w:t>no</w:t>
                  </w:r>
                  <w:r>
                    <w:rPr>
                      <w:color w:val="58595B"/>
                      <w:spacing w:val="-13"/>
                    </w:rPr>
                    <w:t xml:space="preserve"> </w:t>
                  </w:r>
                  <w:r>
                    <w:rPr>
                      <w:color w:val="58595B"/>
                      <w:spacing w:val="-4"/>
                    </w:rPr>
                    <w:t xml:space="preserve">fault </w:t>
                  </w:r>
                  <w:r>
                    <w:rPr>
                      <w:color w:val="58595B"/>
                    </w:rPr>
                    <w:t xml:space="preserve">of their own. </w:t>
                  </w:r>
                  <w:proofErr w:type="spellStart"/>
                  <w:r>
                    <w:rPr>
                      <w:color w:val="58595B"/>
                    </w:rPr>
                    <w:t>Programmes</w:t>
                  </w:r>
                  <w:proofErr w:type="spellEnd"/>
                  <w:r>
                    <w:rPr>
                      <w:color w:val="58595B"/>
                    </w:rPr>
                    <w:t xml:space="preserve"> and activities to improve executive functioning skills will be helpful. </w:t>
                  </w:r>
                  <w:hyperlink r:id="rId25">
                    <w:r>
                      <w:rPr>
                        <w:rFonts w:ascii="Trebuchet MS"/>
                        <w:b/>
                        <w:color w:val="4F73AD"/>
                        <w:u w:val="single" w:color="4F73AD"/>
                      </w:rPr>
                      <w:t>(See Appendix</w:t>
                    </w:r>
                    <w:r>
                      <w:rPr>
                        <w:rFonts w:ascii="Trebuchet MS"/>
                        <w:b/>
                        <w:color w:val="4F73AD"/>
                        <w:spacing w:val="-22"/>
                        <w:u w:val="single" w:color="4F73AD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4F73AD"/>
                        <w:u w:val="single" w:color="4F73AD"/>
                      </w:rPr>
                      <w:t>5)</w:t>
                    </w:r>
                  </w:hyperlink>
                </w:p>
                <w:p w14:paraId="66971FE7" w14:textId="77777777" w:rsidR="00BB45DA" w:rsidRDefault="005D7EFE">
                  <w:pPr>
                    <w:spacing w:line="319" w:lineRule="exact"/>
                    <w:ind w:left="226"/>
                    <w:rPr>
                      <w:rFonts w:ascii="Trebuchet MS"/>
                      <w:b/>
                      <w:sz w:val="28"/>
                    </w:rPr>
                  </w:pPr>
                  <w:hyperlink r:id="rId26">
                    <w:r w:rsidR="00AA74A6">
                      <w:rPr>
                        <w:rFonts w:ascii="Trebuchet MS"/>
                        <w:b/>
                        <w:color w:val="4F73AD"/>
                        <w:sz w:val="28"/>
                        <w:u w:val="single" w:color="4F73AD"/>
                      </w:rPr>
                      <w:t>(See Appendix 6)</w:t>
                    </w:r>
                  </w:hyperlink>
                </w:p>
              </w:txbxContent>
            </v:textbox>
            <w10:wrap type="topAndBottom" anchorx="page"/>
          </v:shape>
        </w:pict>
      </w:r>
    </w:p>
    <w:p w14:paraId="31AE91CF" w14:textId="5F037A64" w:rsidR="00BB45DA" w:rsidRDefault="005D7EFE">
      <w:pPr>
        <w:pStyle w:val="BodyText"/>
        <w:spacing w:before="4"/>
        <w:rPr>
          <w:rFonts w:ascii="Trebuchet MS"/>
          <w:b/>
        </w:rPr>
      </w:pPr>
      <w:r>
        <w:pict w14:anchorId="23F6410D">
          <v:group id="_x0000_s2190" style="position:absolute;margin-left:212.45pt;margin-top:584.55pt;width:300pt;height:221.85pt;z-index:15737856;mso-position-horizontal-relative:page;mso-position-vertical-relative:page" coordorigin="4722,12551" coordsize="6000,4437">
            <v:rect id="_x0000_s2193" style="position:absolute;left:4722;top:12550;width:6000;height:4287" fillcolor="black" stroked="f">
              <v:fill opacity="29491f"/>
            </v:rect>
            <v:shape id="_x0000_s2192" type="#_x0000_t75" style="position:absolute;left:5110;top:12846;width:5236;height:3991">
              <v:imagedata r:id="rId27" o:title=""/>
            </v:shape>
            <v:shape id="_x0000_s2191" style="position:absolute;left:5110;top:12846;width:5236;height:3991" coordorigin="5111,12847" coordsize="5236,3991" o:spt="100" adj="0,,0" path="m5443,12847r-332,3991m10049,16838r298,-3584l5443,12847e" filled="f" strokecolor="white" strokeweight="1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11C7557" w14:textId="77777777" w:rsidR="00BB45DA" w:rsidRDefault="00BB45DA">
      <w:pPr>
        <w:rPr>
          <w:rFonts w:ascii="Trebuchet MS"/>
        </w:rPr>
        <w:sectPr w:rsidR="00BB45DA">
          <w:headerReference w:type="even" r:id="rId28"/>
          <w:footerReference w:type="even" r:id="rId29"/>
          <w:footerReference w:type="default" r:id="rId30"/>
          <w:pgSz w:w="11910" w:h="16840"/>
          <w:pgMar w:top="1100" w:right="380" w:bottom="900" w:left="740" w:header="0" w:footer="701" w:gutter="0"/>
          <w:pgNumType w:start="8"/>
          <w:cols w:space="720"/>
        </w:sectPr>
      </w:pPr>
    </w:p>
    <w:p w14:paraId="0BCE347E" w14:textId="77777777" w:rsidR="00BB45DA" w:rsidRDefault="00BB45DA">
      <w:pPr>
        <w:pStyle w:val="BodyText"/>
        <w:spacing w:before="4"/>
        <w:rPr>
          <w:rFonts w:ascii="Trebuchet MS"/>
          <w:b/>
          <w:sz w:val="20"/>
        </w:rPr>
      </w:pPr>
    </w:p>
    <w:p w14:paraId="00C08DDC" w14:textId="77777777" w:rsidR="00BB45DA" w:rsidRDefault="00AA74A6">
      <w:pPr>
        <w:spacing w:before="98"/>
        <w:ind w:left="960"/>
        <w:rPr>
          <w:rFonts w:ascii="Trebuchet MS"/>
          <w:b/>
          <w:sz w:val="32"/>
        </w:rPr>
      </w:pPr>
      <w:bookmarkStart w:id="2" w:name="_bookmark2"/>
      <w:bookmarkEnd w:id="2"/>
      <w:r>
        <w:rPr>
          <w:rFonts w:ascii="Trebuchet MS"/>
          <w:b/>
          <w:color w:val="50466E"/>
          <w:sz w:val="32"/>
        </w:rPr>
        <w:t>What children worry about at transition to high school</w:t>
      </w:r>
    </w:p>
    <w:p w14:paraId="760EDA5B" w14:textId="77777777" w:rsidR="00BB45DA" w:rsidRDefault="00AA74A6">
      <w:pPr>
        <w:pStyle w:val="BodyText"/>
        <w:spacing w:before="83"/>
        <w:ind w:left="960"/>
      </w:pPr>
      <w:r>
        <w:rPr>
          <w:color w:val="58595B"/>
        </w:rPr>
        <w:t>Various studies have consistently shown that children worry about:</w:t>
      </w:r>
    </w:p>
    <w:p w14:paraId="32DBC00F" w14:textId="77777777" w:rsidR="00BB45DA" w:rsidRDefault="00AA74A6">
      <w:pPr>
        <w:pStyle w:val="ListParagraph"/>
        <w:numPr>
          <w:ilvl w:val="0"/>
          <w:numId w:val="2"/>
        </w:numPr>
        <w:tabs>
          <w:tab w:val="left" w:pos="1245"/>
        </w:tabs>
        <w:ind w:hanging="285"/>
        <w:rPr>
          <w:sz w:val="28"/>
        </w:rPr>
      </w:pPr>
      <w:r>
        <w:rPr>
          <w:color w:val="58595B"/>
          <w:sz w:val="28"/>
        </w:rPr>
        <w:t>Bullying</w:t>
      </w:r>
    </w:p>
    <w:p w14:paraId="3363CD27" w14:textId="77777777" w:rsidR="00BB45DA" w:rsidRDefault="00AA74A6">
      <w:pPr>
        <w:pStyle w:val="ListParagraph"/>
        <w:numPr>
          <w:ilvl w:val="0"/>
          <w:numId w:val="2"/>
        </w:numPr>
        <w:tabs>
          <w:tab w:val="left" w:pos="1245"/>
        </w:tabs>
        <w:ind w:hanging="285"/>
        <w:rPr>
          <w:sz w:val="28"/>
        </w:rPr>
      </w:pPr>
      <w:r>
        <w:rPr>
          <w:color w:val="58595B"/>
          <w:sz w:val="28"/>
        </w:rPr>
        <w:t>Peer</w:t>
      </w:r>
      <w:r>
        <w:rPr>
          <w:color w:val="58595B"/>
          <w:spacing w:val="-2"/>
          <w:sz w:val="28"/>
        </w:rPr>
        <w:t xml:space="preserve"> </w:t>
      </w:r>
      <w:r>
        <w:rPr>
          <w:color w:val="58595B"/>
          <w:sz w:val="28"/>
        </w:rPr>
        <w:t>relationships</w:t>
      </w:r>
    </w:p>
    <w:p w14:paraId="16C21282" w14:textId="77777777" w:rsidR="00BB45DA" w:rsidRDefault="00AA74A6">
      <w:pPr>
        <w:pStyle w:val="ListParagraph"/>
        <w:numPr>
          <w:ilvl w:val="0"/>
          <w:numId w:val="2"/>
        </w:numPr>
        <w:tabs>
          <w:tab w:val="left" w:pos="1245"/>
        </w:tabs>
        <w:spacing w:before="94"/>
        <w:ind w:hanging="285"/>
        <w:rPr>
          <w:sz w:val="28"/>
        </w:rPr>
      </w:pPr>
      <w:r>
        <w:rPr>
          <w:color w:val="58595B"/>
          <w:sz w:val="28"/>
        </w:rPr>
        <w:t>Routines/environments</w:t>
      </w:r>
    </w:p>
    <w:p w14:paraId="2E4CC7B0" w14:textId="77777777" w:rsidR="00BB45DA" w:rsidRDefault="00AA74A6">
      <w:pPr>
        <w:pStyle w:val="ListParagraph"/>
        <w:numPr>
          <w:ilvl w:val="0"/>
          <w:numId w:val="2"/>
        </w:numPr>
        <w:tabs>
          <w:tab w:val="left" w:pos="1245"/>
        </w:tabs>
        <w:ind w:hanging="285"/>
        <w:rPr>
          <w:sz w:val="28"/>
        </w:rPr>
      </w:pPr>
      <w:r>
        <w:rPr>
          <w:color w:val="58595B"/>
          <w:sz w:val="28"/>
        </w:rPr>
        <w:t>Social</w:t>
      </w:r>
      <w:r>
        <w:rPr>
          <w:color w:val="58595B"/>
          <w:spacing w:val="-2"/>
          <w:sz w:val="28"/>
        </w:rPr>
        <w:t xml:space="preserve"> </w:t>
      </w:r>
      <w:r>
        <w:rPr>
          <w:color w:val="58595B"/>
          <w:sz w:val="28"/>
        </w:rPr>
        <w:t>issues</w:t>
      </w:r>
    </w:p>
    <w:p w14:paraId="52958932" w14:textId="77777777" w:rsidR="00BB45DA" w:rsidRDefault="00AA74A6">
      <w:pPr>
        <w:pStyle w:val="ListParagraph"/>
        <w:numPr>
          <w:ilvl w:val="0"/>
          <w:numId w:val="2"/>
        </w:numPr>
        <w:tabs>
          <w:tab w:val="left" w:pos="1245"/>
        </w:tabs>
        <w:ind w:hanging="285"/>
        <w:rPr>
          <w:sz w:val="28"/>
        </w:rPr>
      </w:pPr>
      <w:r>
        <w:rPr>
          <w:color w:val="58595B"/>
          <w:sz w:val="28"/>
        </w:rPr>
        <w:t>Workload</w:t>
      </w:r>
    </w:p>
    <w:p w14:paraId="4DBD3056" w14:textId="77777777" w:rsidR="00BB45DA" w:rsidRDefault="00AA74A6">
      <w:pPr>
        <w:pStyle w:val="ListParagraph"/>
        <w:numPr>
          <w:ilvl w:val="0"/>
          <w:numId w:val="2"/>
        </w:numPr>
        <w:tabs>
          <w:tab w:val="left" w:pos="1245"/>
        </w:tabs>
        <w:spacing w:before="94"/>
        <w:ind w:hanging="285"/>
        <w:rPr>
          <w:sz w:val="28"/>
        </w:rPr>
      </w:pPr>
      <w:r>
        <w:rPr>
          <w:color w:val="58595B"/>
          <w:sz w:val="28"/>
        </w:rPr>
        <w:t>Homework</w:t>
      </w:r>
    </w:p>
    <w:p w14:paraId="6DF41FAB" w14:textId="77777777" w:rsidR="00BB45DA" w:rsidRDefault="00AA74A6">
      <w:pPr>
        <w:pStyle w:val="ListParagraph"/>
        <w:numPr>
          <w:ilvl w:val="0"/>
          <w:numId w:val="2"/>
        </w:numPr>
        <w:tabs>
          <w:tab w:val="left" w:pos="1245"/>
        </w:tabs>
        <w:ind w:hanging="285"/>
        <w:rPr>
          <w:sz w:val="28"/>
        </w:rPr>
      </w:pPr>
      <w:r>
        <w:rPr>
          <w:color w:val="58595B"/>
          <w:sz w:val="28"/>
        </w:rPr>
        <w:t>Getting</w:t>
      </w:r>
      <w:r>
        <w:rPr>
          <w:color w:val="58595B"/>
          <w:spacing w:val="-1"/>
          <w:sz w:val="28"/>
        </w:rPr>
        <w:t xml:space="preserve"> </w:t>
      </w:r>
      <w:r>
        <w:rPr>
          <w:color w:val="58595B"/>
          <w:sz w:val="28"/>
        </w:rPr>
        <w:t>lost.</w:t>
      </w:r>
    </w:p>
    <w:p w14:paraId="496FC773" w14:textId="77777777" w:rsidR="00BB45DA" w:rsidRDefault="005D7EFE">
      <w:pPr>
        <w:pStyle w:val="BodyText"/>
        <w:spacing w:before="265" w:line="268" w:lineRule="auto"/>
        <w:ind w:left="960" w:right="1738"/>
        <w:rPr>
          <w:rFonts w:ascii="Trebuchet MS"/>
          <w:b/>
        </w:rPr>
      </w:pPr>
      <w:r>
        <w:pict w14:anchorId="071E7EFB">
          <v:group id="_x0000_s2184" style="position:absolute;left:0;text-align:left;margin-left:51.95pt;margin-top:100.05pt;width:529pt;height:404pt;z-index:-16171520;mso-position-horizontal-relative:page" coordorigin="1039,2001" coordsize="10580,8080">
            <v:rect id="_x0000_s2187" style="position:absolute;left:1039;top:2001;width:10580;height:8080" fillcolor="black" stroked="f">
              <v:fill opacity="29491f"/>
            </v:rect>
            <v:shape id="_x0000_s2186" type="#_x0000_t75" style="position:absolute;left:1350;top:2312;width:9855;height:7353">
              <v:imagedata r:id="rId31" o:title=""/>
            </v:shape>
            <v:shape id="_x0000_s2185" style="position:absolute;left:1350;top:2312;width:9855;height:7353" coordorigin="1351,2313" coordsize="9855,7353" path="m1351,3725r941,5940l11205,8254,10264,2313,1351,3725xe" filled="f" strokecolor="white" strokeweight="15pt">
              <v:path arrowok="t"/>
            </v:shape>
            <w10:wrap anchorx="page"/>
          </v:group>
        </w:pict>
      </w:r>
      <w:r w:rsidR="00AA74A6">
        <w:rPr>
          <w:color w:val="58595B"/>
        </w:rPr>
        <w:t>It</w:t>
      </w:r>
      <w:r w:rsidR="00AA74A6">
        <w:rPr>
          <w:color w:val="58595B"/>
          <w:spacing w:val="-34"/>
        </w:rPr>
        <w:t xml:space="preserve"> </w:t>
      </w:r>
      <w:r w:rsidR="00AA74A6">
        <w:rPr>
          <w:color w:val="58595B"/>
        </w:rPr>
        <w:t>therefore</w:t>
      </w:r>
      <w:r w:rsidR="00AA74A6">
        <w:rPr>
          <w:color w:val="58595B"/>
          <w:spacing w:val="-34"/>
        </w:rPr>
        <w:t xml:space="preserve"> </w:t>
      </w:r>
      <w:r w:rsidR="00AA74A6">
        <w:rPr>
          <w:color w:val="58595B"/>
        </w:rPr>
        <w:t>makes</w:t>
      </w:r>
      <w:r w:rsidR="00AA74A6">
        <w:rPr>
          <w:color w:val="58595B"/>
          <w:spacing w:val="-34"/>
        </w:rPr>
        <w:t xml:space="preserve"> </w:t>
      </w:r>
      <w:r w:rsidR="00AA74A6">
        <w:rPr>
          <w:color w:val="58595B"/>
        </w:rPr>
        <w:t>sense</w:t>
      </w:r>
      <w:r w:rsidR="00AA74A6">
        <w:rPr>
          <w:color w:val="58595B"/>
          <w:spacing w:val="-34"/>
        </w:rPr>
        <w:t xml:space="preserve"> </w:t>
      </w:r>
      <w:r w:rsidR="00AA74A6">
        <w:rPr>
          <w:color w:val="58595B"/>
        </w:rPr>
        <w:t>that</w:t>
      </w:r>
      <w:r w:rsidR="00AA74A6">
        <w:rPr>
          <w:color w:val="58595B"/>
          <w:spacing w:val="-34"/>
        </w:rPr>
        <w:t xml:space="preserve"> </w:t>
      </w:r>
      <w:r w:rsidR="00AA74A6">
        <w:rPr>
          <w:color w:val="58595B"/>
        </w:rPr>
        <w:t>school</w:t>
      </w:r>
      <w:r w:rsidR="00AA74A6">
        <w:rPr>
          <w:color w:val="58595B"/>
          <w:spacing w:val="-34"/>
        </w:rPr>
        <w:t xml:space="preserve"> </w:t>
      </w:r>
      <w:r w:rsidR="00AA74A6">
        <w:rPr>
          <w:color w:val="58595B"/>
        </w:rPr>
        <w:t>transition</w:t>
      </w:r>
      <w:r w:rsidR="00AA74A6">
        <w:rPr>
          <w:color w:val="58595B"/>
          <w:spacing w:val="-34"/>
        </w:rPr>
        <w:t xml:space="preserve"> </w:t>
      </w:r>
      <w:proofErr w:type="spellStart"/>
      <w:r w:rsidR="00AA74A6">
        <w:rPr>
          <w:color w:val="58595B"/>
        </w:rPr>
        <w:t>programmes</w:t>
      </w:r>
      <w:proofErr w:type="spellEnd"/>
      <w:r w:rsidR="00AA74A6">
        <w:rPr>
          <w:color w:val="58595B"/>
          <w:spacing w:val="-34"/>
        </w:rPr>
        <w:t xml:space="preserve"> </w:t>
      </w:r>
      <w:r w:rsidR="00AA74A6">
        <w:rPr>
          <w:color w:val="58595B"/>
        </w:rPr>
        <w:t>should work</w:t>
      </w:r>
      <w:r w:rsidR="00AA74A6">
        <w:rPr>
          <w:color w:val="58595B"/>
          <w:spacing w:val="-28"/>
        </w:rPr>
        <w:t xml:space="preserve"> </w:t>
      </w:r>
      <w:r w:rsidR="00AA74A6">
        <w:rPr>
          <w:color w:val="58595B"/>
        </w:rPr>
        <w:t>on</w:t>
      </w:r>
      <w:r w:rsidR="00AA74A6">
        <w:rPr>
          <w:color w:val="58595B"/>
          <w:spacing w:val="-28"/>
        </w:rPr>
        <w:t xml:space="preserve"> </w:t>
      </w:r>
      <w:r w:rsidR="00AA74A6">
        <w:rPr>
          <w:color w:val="58595B"/>
        </w:rPr>
        <w:t>these</w:t>
      </w:r>
      <w:r w:rsidR="00AA74A6">
        <w:rPr>
          <w:color w:val="58595B"/>
          <w:spacing w:val="-28"/>
        </w:rPr>
        <w:t xml:space="preserve"> </w:t>
      </w:r>
      <w:r w:rsidR="00AA74A6">
        <w:rPr>
          <w:color w:val="58595B"/>
        </w:rPr>
        <w:t>areas,</w:t>
      </w:r>
      <w:r w:rsidR="00AA74A6">
        <w:rPr>
          <w:color w:val="58595B"/>
          <w:spacing w:val="-28"/>
        </w:rPr>
        <w:t xml:space="preserve"> </w:t>
      </w:r>
      <w:r w:rsidR="00AA74A6">
        <w:rPr>
          <w:color w:val="58595B"/>
        </w:rPr>
        <w:t>some</w:t>
      </w:r>
      <w:r w:rsidR="00AA74A6">
        <w:rPr>
          <w:color w:val="58595B"/>
          <w:spacing w:val="-28"/>
        </w:rPr>
        <w:t xml:space="preserve"> </w:t>
      </w:r>
      <w:r w:rsidR="00AA74A6">
        <w:rPr>
          <w:color w:val="58595B"/>
        </w:rPr>
        <w:t>of</w:t>
      </w:r>
      <w:r w:rsidR="00AA74A6">
        <w:rPr>
          <w:color w:val="58595B"/>
          <w:spacing w:val="-28"/>
        </w:rPr>
        <w:t xml:space="preserve"> </w:t>
      </w:r>
      <w:r w:rsidR="00AA74A6">
        <w:rPr>
          <w:color w:val="58595B"/>
        </w:rPr>
        <w:t>which</w:t>
      </w:r>
      <w:r w:rsidR="00AA74A6">
        <w:rPr>
          <w:color w:val="58595B"/>
          <w:spacing w:val="-28"/>
        </w:rPr>
        <w:t xml:space="preserve"> </w:t>
      </w:r>
      <w:r w:rsidR="00AA74A6">
        <w:rPr>
          <w:color w:val="58595B"/>
        </w:rPr>
        <w:t>are</w:t>
      </w:r>
      <w:r w:rsidR="00AA74A6">
        <w:rPr>
          <w:color w:val="58595B"/>
          <w:spacing w:val="-27"/>
        </w:rPr>
        <w:t xml:space="preserve"> </w:t>
      </w:r>
      <w:r w:rsidR="00AA74A6">
        <w:rPr>
          <w:color w:val="58595B"/>
        </w:rPr>
        <w:t>very</w:t>
      </w:r>
      <w:r w:rsidR="00AA74A6">
        <w:rPr>
          <w:color w:val="58595B"/>
          <w:spacing w:val="-28"/>
        </w:rPr>
        <w:t xml:space="preserve"> </w:t>
      </w:r>
      <w:r w:rsidR="00AA74A6">
        <w:rPr>
          <w:color w:val="58595B"/>
        </w:rPr>
        <w:t>practical,</w:t>
      </w:r>
      <w:r w:rsidR="00AA74A6">
        <w:rPr>
          <w:color w:val="58595B"/>
          <w:spacing w:val="-28"/>
        </w:rPr>
        <w:t xml:space="preserve"> </w:t>
      </w:r>
      <w:r w:rsidR="00AA74A6">
        <w:rPr>
          <w:color w:val="58595B"/>
        </w:rPr>
        <w:t>as</w:t>
      </w:r>
      <w:r w:rsidR="00AA74A6">
        <w:rPr>
          <w:color w:val="58595B"/>
          <w:spacing w:val="-28"/>
        </w:rPr>
        <w:t xml:space="preserve"> </w:t>
      </w:r>
      <w:r w:rsidR="00AA74A6">
        <w:rPr>
          <w:color w:val="58595B"/>
        </w:rPr>
        <w:t>well</w:t>
      </w:r>
      <w:r w:rsidR="00AA74A6">
        <w:rPr>
          <w:color w:val="58595B"/>
          <w:spacing w:val="-28"/>
        </w:rPr>
        <w:t xml:space="preserve"> </w:t>
      </w:r>
      <w:r w:rsidR="00AA74A6">
        <w:rPr>
          <w:color w:val="58595B"/>
        </w:rPr>
        <w:t>as</w:t>
      </w:r>
      <w:r w:rsidR="00AA74A6">
        <w:rPr>
          <w:color w:val="58595B"/>
          <w:spacing w:val="-28"/>
        </w:rPr>
        <w:t xml:space="preserve"> </w:t>
      </w:r>
      <w:r w:rsidR="00AA74A6">
        <w:rPr>
          <w:color w:val="58595B"/>
          <w:spacing w:val="-8"/>
        </w:rPr>
        <w:t xml:space="preserve">on </w:t>
      </w:r>
      <w:r w:rsidR="00AA74A6">
        <w:rPr>
          <w:color w:val="58595B"/>
        </w:rPr>
        <w:t>the</w:t>
      </w:r>
      <w:r w:rsidR="00AA74A6">
        <w:rPr>
          <w:color w:val="58595B"/>
          <w:spacing w:val="-24"/>
        </w:rPr>
        <w:t xml:space="preserve"> </w:t>
      </w:r>
      <w:r w:rsidR="00AA74A6">
        <w:rPr>
          <w:color w:val="58595B"/>
        </w:rPr>
        <w:t>more</w:t>
      </w:r>
      <w:r w:rsidR="00AA74A6">
        <w:rPr>
          <w:color w:val="58595B"/>
          <w:spacing w:val="-24"/>
        </w:rPr>
        <w:t xml:space="preserve"> </w:t>
      </w:r>
      <w:r w:rsidR="00AA74A6">
        <w:rPr>
          <w:color w:val="58595B"/>
        </w:rPr>
        <w:t>emotional</w:t>
      </w:r>
      <w:r w:rsidR="00AA74A6">
        <w:rPr>
          <w:color w:val="58595B"/>
          <w:spacing w:val="-24"/>
        </w:rPr>
        <w:t xml:space="preserve"> </w:t>
      </w:r>
      <w:r w:rsidR="00AA74A6">
        <w:rPr>
          <w:color w:val="58595B"/>
        </w:rPr>
        <w:t>aspects</w:t>
      </w:r>
      <w:r w:rsidR="00AA74A6">
        <w:rPr>
          <w:color w:val="58595B"/>
          <w:spacing w:val="-24"/>
        </w:rPr>
        <w:t xml:space="preserve"> </w:t>
      </w:r>
      <w:r w:rsidR="00AA74A6">
        <w:rPr>
          <w:color w:val="58595B"/>
        </w:rPr>
        <w:t>of</w:t>
      </w:r>
      <w:r w:rsidR="00AA74A6">
        <w:rPr>
          <w:color w:val="58595B"/>
          <w:spacing w:val="-24"/>
        </w:rPr>
        <w:t xml:space="preserve"> </w:t>
      </w:r>
      <w:r w:rsidR="00AA74A6">
        <w:rPr>
          <w:color w:val="58595B"/>
        </w:rPr>
        <w:t>transitions</w:t>
      </w:r>
      <w:r w:rsidR="00AA74A6">
        <w:rPr>
          <w:color w:val="58595B"/>
          <w:spacing w:val="-24"/>
        </w:rPr>
        <w:t xml:space="preserve"> </w:t>
      </w:r>
      <w:r w:rsidR="00AA74A6">
        <w:rPr>
          <w:color w:val="58595B"/>
        </w:rPr>
        <w:t>relating</w:t>
      </w:r>
      <w:r w:rsidR="00AA74A6">
        <w:rPr>
          <w:color w:val="58595B"/>
          <w:spacing w:val="-24"/>
        </w:rPr>
        <w:t xml:space="preserve"> </w:t>
      </w:r>
      <w:r w:rsidR="00AA74A6">
        <w:rPr>
          <w:color w:val="58595B"/>
        </w:rPr>
        <w:t>to</w:t>
      </w:r>
      <w:r w:rsidR="00AA74A6">
        <w:rPr>
          <w:color w:val="58595B"/>
          <w:spacing w:val="-24"/>
        </w:rPr>
        <w:t xml:space="preserve"> </w:t>
      </w:r>
      <w:r w:rsidR="00AA74A6">
        <w:rPr>
          <w:color w:val="58595B"/>
        </w:rPr>
        <w:t xml:space="preserve">relationships, losses, separations and endings. See Virtual School </w:t>
      </w:r>
      <w:r w:rsidR="00AA74A6">
        <w:rPr>
          <w:color w:val="58595B"/>
          <w:spacing w:val="-3"/>
        </w:rPr>
        <w:t xml:space="preserve">Transition </w:t>
      </w:r>
      <w:r w:rsidR="00AA74A6">
        <w:rPr>
          <w:color w:val="58595B"/>
        </w:rPr>
        <w:t xml:space="preserve">workbook </w:t>
      </w:r>
      <w:hyperlink r:id="rId32">
        <w:r w:rsidR="00AA74A6">
          <w:rPr>
            <w:rFonts w:ascii="Trebuchet MS"/>
            <w:b/>
            <w:color w:val="4F73AD"/>
            <w:u w:val="single" w:color="4F73AD"/>
          </w:rPr>
          <w:t>Appendix</w:t>
        </w:r>
        <w:r w:rsidR="00AA74A6">
          <w:rPr>
            <w:rFonts w:ascii="Trebuchet MS"/>
            <w:b/>
            <w:color w:val="4F73AD"/>
            <w:spacing w:val="-6"/>
            <w:u w:val="single" w:color="4F73AD"/>
          </w:rPr>
          <w:t xml:space="preserve"> </w:t>
        </w:r>
        <w:r w:rsidR="00AA74A6">
          <w:rPr>
            <w:rFonts w:ascii="Trebuchet MS"/>
            <w:b/>
            <w:color w:val="4F73AD"/>
            <w:u w:val="single" w:color="4F73AD"/>
          </w:rPr>
          <w:t>7</w:t>
        </w:r>
      </w:hyperlink>
    </w:p>
    <w:p w14:paraId="60436902" w14:textId="77777777" w:rsidR="00BB45DA" w:rsidRDefault="00BB45DA">
      <w:pPr>
        <w:spacing w:line="268" w:lineRule="auto"/>
        <w:rPr>
          <w:rFonts w:ascii="Trebuchet MS"/>
        </w:rPr>
        <w:sectPr w:rsidR="00BB45DA">
          <w:headerReference w:type="default" r:id="rId33"/>
          <w:pgSz w:w="11910" w:h="16840"/>
          <w:pgMar w:top="1580" w:right="380" w:bottom="900" w:left="740" w:header="0" w:footer="701" w:gutter="0"/>
          <w:cols w:space="720"/>
        </w:sectPr>
      </w:pPr>
    </w:p>
    <w:p w14:paraId="15205097" w14:textId="12E516EE" w:rsidR="00BB45DA" w:rsidRDefault="00BB45DA">
      <w:pPr>
        <w:pStyle w:val="BodyText"/>
        <w:spacing w:before="3"/>
        <w:rPr>
          <w:rFonts w:ascii="Trebuchet MS"/>
          <w:b/>
          <w:sz w:val="20"/>
        </w:rPr>
      </w:pPr>
    </w:p>
    <w:p w14:paraId="13C062B0" w14:textId="77777777" w:rsidR="00BB45DA" w:rsidRDefault="00AA74A6">
      <w:pPr>
        <w:pStyle w:val="Heading1"/>
        <w:spacing w:before="99"/>
        <w:ind w:left="677"/>
      </w:pPr>
      <w:bookmarkStart w:id="3" w:name="_bookmark3"/>
      <w:bookmarkEnd w:id="3"/>
      <w:r>
        <w:rPr>
          <w:color w:val="50466E"/>
        </w:rPr>
        <w:t>Transition planning</w:t>
      </w:r>
    </w:p>
    <w:p w14:paraId="5696A565" w14:textId="77777777" w:rsidR="00BB45DA" w:rsidRDefault="00AA74A6">
      <w:pPr>
        <w:pStyle w:val="BodyText"/>
        <w:spacing w:before="83" w:line="268" w:lineRule="auto"/>
        <w:ind w:left="677" w:right="1986"/>
      </w:pPr>
      <w:r>
        <w:rPr>
          <w:color w:val="58595B"/>
        </w:rPr>
        <w:t>Research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by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Brewin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&amp;</w:t>
      </w:r>
      <w:r>
        <w:rPr>
          <w:color w:val="58595B"/>
          <w:spacing w:val="-41"/>
        </w:rPr>
        <w:t xml:space="preserve"> </w:t>
      </w:r>
      <w:r>
        <w:rPr>
          <w:color w:val="58595B"/>
        </w:rPr>
        <w:t>Statham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2011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identified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certain</w:t>
      </w:r>
      <w:r>
        <w:rPr>
          <w:color w:val="58595B"/>
          <w:spacing w:val="-41"/>
        </w:rPr>
        <w:t xml:space="preserve"> </w:t>
      </w:r>
      <w:r>
        <w:rPr>
          <w:color w:val="58595B"/>
        </w:rPr>
        <w:t>key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principles (at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individual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whole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school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level)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need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taken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into account when planning transition for LAC and</w:t>
      </w:r>
      <w:r>
        <w:rPr>
          <w:color w:val="58595B"/>
          <w:spacing w:val="-48"/>
        </w:rPr>
        <w:t xml:space="preserve"> </w:t>
      </w:r>
      <w:r>
        <w:rPr>
          <w:color w:val="58595B"/>
        </w:rPr>
        <w:t>PLAC.</w:t>
      </w:r>
    </w:p>
    <w:p w14:paraId="6C53FB04" w14:textId="667ABFA5" w:rsidR="00BB45DA" w:rsidRDefault="00AA74A6">
      <w:pPr>
        <w:pStyle w:val="BodyText"/>
        <w:spacing w:before="226" w:line="268" w:lineRule="auto"/>
        <w:ind w:left="677" w:right="1884"/>
      </w:pPr>
      <w:r>
        <w:rPr>
          <w:color w:val="58595B"/>
        </w:rPr>
        <w:t>These</w:t>
      </w:r>
      <w:r>
        <w:rPr>
          <w:color w:val="58595B"/>
          <w:spacing w:val="-46"/>
        </w:rPr>
        <w:t xml:space="preserve"> </w:t>
      </w:r>
      <w:r>
        <w:rPr>
          <w:color w:val="58595B"/>
        </w:rPr>
        <w:t>principles</w:t>
      </w:r>
      <w:r>
        <w:rPr>
          <w:color w:val="58595B"/>
          <w:spacing w:val="-45"/>
        </w:rPr>
        <w:t xml:space="preserve"> </w:t>
      </w:r>
      <w:r>
        <w:rPr>
          <w:color w:val="58595B"/>
        </w:rPr>
        <w:t>underpin</w:t>
      </w:r>
      <w:r>
        <w:rPr>
          <w:color w:val="58595B"/>
          <w:spacing w:val="-4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45"/>
        </w:rPr>
        <w:t xml:space="preserve"> </w:t>
      </w:r>
      <w:r w:rsidR="005401C5">
        <w:rPr>
          <w:color w:val="58595B"/>
        </w:rPr>
        <w:t>Lancashire</w:t>
      </w:r>
      <w:r>
        <w:rPr>
          <w:color w:val="58595B"/>
          <w:spacing w:val="-46"/>
        </w:rPr>
        <w:t xml:space="preserve"> </w:t>
      </w:r>
      <w:r>
        <w:rPr>
          <w:color w:val="58595B"/>
        </w:rPr>
        <w:t>Virtual</w:t>
      </w:r>
      <w:r>
        <w:rPr>
          <w:color w:val="58595B"/>
          <w:spacing w:val="-45"/>
        </w:rPr>
        <w:t xml:space="preserve"> </w:t>
      </w:r>
      <w:r>
        <w:rPr>
          <w:color w:val="58595B"/>
        </w:rPr>
        <w:t>School</w:t>
      </w:r>
      <w:r>
        <w:rPr>
          <w:color w:val="58595B"/>
          <w:spacing w:val="-46"/>
        </w:rPr>
        <w:t xml:space="preserve"> </w:t>
      </w:r>
      <w:r>
        <w:rPr>
          <w:color w:val="58595B"/>
        </w:rPr>
        <w:t>Guidance</w:t>
      </w:r>
      <w:r>
        <w:rPr>
          <w:color w:val="58595B"/>
          <w:spacing w:val="-45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45"/>
        </w:rPr>
        <w:t xml:space="preserve"> </w:t>
      </w:r>
      <w:r>
        <w:rPr>
          <w:color w:val="58595B"/>
          <w:spacing w:val="-7"/>
        </w:rPr>
        <w:t xml:space="preserve">are </w:t>
      </w:r>
      <w:r>
        <w:rPr>
          <w:color w:val="58595B"/>
        </w:rPr>
        <w:t>as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follows:</w:t>
      </w:r>
    </w:p>
    <w:p w14:paraId="6CD1B4CC" w14:textId="77777777" w:rsidR="00BB45DA" w:rsidRDefault="00AA74A6">
      <w:pPr>
        <w:pStyle w:val="ListParagraph"/>
        <w:numPr>
          <w:ilvl w:val="0"/>
          <w:numId w:val="1"/>
        </w:numPr>
        <w:tabs>
          <w:tab w:val="left" w:pos="961"/>
        </w:tabs>
        <w:spacing w:before="55" w:line="268" w:lineRule="auto"/>
        <w:ind w:right="1638"/>
        <w:rPr>
          <w:sz w:val="28"/>
        </w:rPr>
      </w:pPr>
      <w:r>
        <w:rPr>
          <w:color w:val="58595B"/>
          <w:sz w:val="28"/>
        </w:rPr>
        <w:t>Early</w:t>
      </w:r>
      <w:r>
        <w:rPr>
          <w:color w:val="58595B"/>
          <w:spacing w:val="-14"/>
          <w:sz w:val="28"/>
        </w:rPr>
        <w:t xml:space="preserve"> </w:t>
      </w:r>
      <w:r>
        <w:rPr>
          <w:color w:val="58595B"/>
          <w:sz w:val="28"/>
        </w:rPr>
        <w:t>planning</w:t>
      </w:r>
      <w:r>
        <w:rPr>
          <w:color w:val="58595B"/>
          <w:spacing w:val="-14"/>
          <w:sz w:val="28"/>
        </w:rPr>
        <w:t xml:space="preserve"> </w:t>
      </w:r>
      <w:r>
        <w:rPr>
          <w:color w:val="58595B"/>
          <w:sz w:val="28"/>
        </w:rPr>
        <w:t>and</w:t>
      </w:r>
      <w:r>
        <w:rPr>
          <w:color w:val="58595B"/>
          <w:spacing w:val="-14"/>
          <w:sz w:val="28"/>
        </w:rPr>
        <w:t xml:space="preserve"> </w:t>
      </w:r>
      <w:r>
        <w:rPr>
          <w:color w:val="58595B"/>
          <w:sz w:val="28"/>
        </w:rPr>
        <w:t>good</w:t>
      </w:r>
      <w:r>
        <w:rPr>
          <w:color w:val="58595B"/>
          <w:spacing w:val="-14"/>
          <w:sz w:val="28"/>
        </w:rPr>
        <w:t xml:space="preserve"> </w:t>
      </w:r>
      <w:r>
        <w:rPr>
          <w:color w:val="58595B"/>
          <w:sz w:val="28"/>
        </w:rPr>
        <w:t>information</w:t>
      </w:r>
      <w:r>
        <w:rPr>
          <w:color w:val="58595B"/>
          <w:spacing w:val="-14"/>
          <w:sz w:val="28"/>
        </w:rPr>
        <w:t xml:space="preserve"> </w:t>
      </w:r>
      <w:r>
        <w:rPr>
          <w:color w:val="58595B"/>
          <w:sz w:val="28"/>
        </w:rPr>
        <w:t>sharing</w:t>
      </w:r>
      <w:r>
        <w:rPr>
          <w:color w:val="58595B"/>
          <w:spacing w:val="-14"/>
          <w:sz w:val="28"/>
        </w:rPr>
        <w:t xml:space="preserve"> </w:t>
      </w:r>
      <w:r>
        <w:rPr>
          <w:color w:val="58595B"/>
          <w:sz w:val="28"/>
        </w:rPr>
        <w:t>(both</w:t>
      </w:r>
      <w:r>
        <w:rPr>
          <w:color w:val="58595B"/>
          <w:spacing w:val="-14"/>
          <w:sz w:val="28"/>
        </w:rPr>
        <w:t xml:space="preserve"> </w:t>
      </w:r>
      <w:r>
        <w:rPr>
          <w:color w:val="58595B"/>
          <w:sz w:val="28"/>
        </w:rPr>
        <w:t>prior</w:t>
      </w:r>
      <w:r>
        <w:rPr>
          <w:color w:val="58595B"/>
          <w:spacing w:val="-14"/>
          <w:sz w:val="28"/>
        </w:rPr>
        <w:t xml:space="preserve"> </w:t>
      </w:r>
      <w:r>
        <w:rPr>
          <w:color w:val="58595B"/>
          <w:sz w:val="28"/>
        </w:rPr>
        <w:t>to</w:t>
      </w:r>
      <w:r>
        <w:rPr>
          <w:color w:val="58595B"/>
          <w:spacing w:val="-14"/>
          <w:sz w:val="28"/>
        </w:rPr>
        <w:t xml:space="preserve"> </w:t>
      </w:r>
      <w:r>
        <w:rPr>
          <w:color w:val="58595B"/>
          <w:sz w:val="28"/>
        </w:rPr>
        <w:t>and</w:t>
      </w:r>
      <w:r>
        <w:rPr>
          <w:color w:val="58595B"/>
          <w:spacing w:val="-14"/>
          <w:sz w:val="28"/>
        </w:rPr>
        <w:t xml:space="preserve"> </w:t>
      </w:r>
      <w:r>
        <w:rPr>
          <w:color w:val="58595B"/>
          <w:spacing w:val="-3"/>
          <w:sz w:val="28"/>
        </w:rPr>
        <w:t xml:space="preserve">after </w:t>
      </w:r>
      <w:r>
        <w:rPr>
          <w:color w:val="58595B"/>
          <w:sz w:val="28"/>
        </w:rPr>
        <w:t>transition)</w:t>
      </w:r>
      <w:r>
        <w:rPr>
          <w:color w:val="58595B"/>
          <w:spacing w:val="-24"/>
          <w:sz w:val="28"/>
        </w:rPr>
        <w:t xml:space="preserve"> </w:t>
      </w:r>
      <w:r>
        <w:rPr>
          <w:color w:val="58595B"/>
          <w:sz w:val="28"/>
        </w:rPr>
        <w:t>which</w:t>
      </w:r>
      <w:r>
        <w:rPr>
          <w:color w:val="58595B"/>
          <w:spacing w:val="-24"/>
          <w:sz w:val="28"/>
        </w:rPr>
        <w:t xml:space="preserve"> </w:t>
      </w:r>
      <w:r>
        <w:rPr>
          <w:color w:val="58595B"/>
          <w:sz w:val="28"/>
        </w:rPr>
        <w:t>should</w:t>
      </w:r>
      <w:r>
        <w:rPr>
          <w:color w:val="58595B"/>
          <w:spacing w:val="-24"/>
          <w:sz w:val="28"/>
        </w:rPr>
        <w:t xml:space="preserve"> </w:t>
      </w:r>
      <w:r>
        <w:rPr>
          <w:color w:val="58595B"/>
          <w:sz w:val="28"/>
        </w:rPr>
        <w:t>involve</w:t>
      </w:r>
      <w:r>
        <w:rPr>
          <w:color w:val="58595B"/>
          <w:spacing w:val="-24"/>
          <w:sz w:val="28"/>
        </w:rPr>
        <w:t xml:space="preserve"> </w:t>
      </w:r>
      <w:r>
        <w:rPr>
          <w:color w:val="58595B"/>
          <w:sz w:val="28"/>
        </w:rPr>
        <w:t>all</w:t>
      </w:r>
      <w:r>
        <w:rPr>
          <w:color w:val="58595B"/>
          <w:spacing w:val="-24"/>
          <w:sz w:val="28"/>
        </w:rPr>
        <w:t xml:space="preserve"> </w:t>
      </w:r>
      <w:r>
        <w:rPr>
          <w:color w:val="58595B"/>
          <w:sz w:val="28"/>
        </w:rPr>
        <w:t>stakeholders,</w:t>
      </w:r>
      <w:r>
        <w:rPr>
          <w:color w:val="58595B"/>
          <w:spacing w:val="-24"/>
          <w:sz w:val="28"/>
        </w:rPr>
        <w:t xml:space="preserve"> </w:t>
      </w:r>
      <w:r>
        <w:rPr>
          <w:color w:val="58595B"/>
          <w:sz w:val="28"/>
        </w:rPr>
        <w:t>including</w:t>
      </w:r>
      <w:r>
        <w:rPr>
          <w:color w:val="58595B"/>
          <w:spacing w:val="-24"/>
          <w:sz w:val="28"/>
        </w:rPr>
        <w:t xml:space="preserve"> </w:t>
      </w:r>
      <w:r>
        <w:rPr>
          <w:color w:val="58595B"/>
          <w:sz w:val="28"/>
        </w:rPr>
        <w:t>carers</w:t>
      </w:r>
    </w:p>
    <w:p w14:paraId="4411E920" w14:textId="77777777" w:rsidR="00BB45DA" w:rsidRDefault="00AA74A6">
      <w:pPr>
        <w:pStyle w:val="ListParagraph"/>
        <w:numPr>
          <w:ilvl w:val="0"/>
          <w:numId w:val="1"/>
        </w:numPr>
        <w:tabs>
          <w:tab w:val="left" w:pos="961"/>
        </w:tabs>
        <w:spacing w:before="56"/>
        <w:rPr>
          <w:sz w:val="28"/>
        </w:rPr>
      </w:pPr>
      <w:r>
        <w:rPr>
          <w:color w:val="58595B"/>
          <w:spacing w:val="-3"/>
          <w:sz w:val="28"/>
        </w:rPr>
        <w:t xml:space="preserve">Transition </w:t>
      </w:r>
      <w:r>
        <w:rPr>
          <w:color w:val="58595B"/>
          <w:sz w:val="28"/>
        </w:rPr>
        <w:t>support needs to be</w:t>
      </w:r>
      <w:r>
        <w:rPr>
          <w:color w:val="58595B"/>
          <w:spacing w:val="-9"/>
          <w:sz w:val="28"/>
        </w:rPr>
        <w:t xml:space="preserve"> </w:t>
      </w:r>
      <w:r>
        <w:rPr>
          <w:color w:val="58595B"/>
          <w:sz w:val="28"/>
        </w:rPr>
        <w:t>holistic</w:t>
      </w:r>
    </w:p>
    <w:p w14:paraId="7E294391" w14:textId="77777777" w:rsidR="00BB45DA" w:rsidRDefault="00AA74A6">
      <w:pPr>
        <w:pStyle w:val="ListParagraph"/>
        <w:numPr>
          <w:ilvl w:val="0"/>
          <w:numId w:val="1"/>
        </w:numPr>
        <w:tabs>
          <w:tab w:val="left" w:pos="961"/>
        </w:tabs>
        <w:spacing w:before="94"/>
        <w:rPr>
          <w:sz w:val="28"/>
        </w:rPr>
      </w:pPr>
      <w:r>
        <w:rPr>
          <w:color w:val="50466E"/>
          <w:sz w:val="28"/>
        </w:rPr>
        <w:t>LAC</w:t>
      </w:r>
      <w:r>
        <w:rPr>
          <w:color w:val="50466E"/>
          <w:spacing w:val="-16"/>
          <w:sz w:val="28"/>
        </w:rPr>
        <w:t xml:space="preserve"> </w:t>
      </w:r>
      <w:r>
        <w:rPr>
          <w:color w:val="50466E"/>
          <w:sz w:val="28"/>
        </w:rPr>
        <w:t>and</w:t>
      </w:r>
      <w:r>
        <w:rPr>
          <w:color w:val="50466E"/>
          <w:spacing w:val="-15"/>
          <w:sz w:val="28"/>
        </w:rPr>
        <w:t xml:space="preserve"> </w:t>
      </w:r>
      <w:r>
        <w:rPr>
          <w:color w:val="50466E"/>
          <w:spacing w:val="-6"/>
          <w:sz w:val="28"/>
        </w:rPr>
        <w:t>PLAC’s</w:t>
      </w:r>
      <w:r>
        <w:rPr>
          <w:color w:val="50466E"/>
          <w:spacing w:val="-15"/>
          <w:sz w:val="28"/>
        </w:rPr>
        <w:t xml:space="preserve"> </w:t>
      </w:r>
      <w:r>
        <w:rPr>
          <w:color w:val="58595B"/>
          <w:sz w:val="28"/>
        </w:rPr>
        <w:t>differences</w:t>
      </w:r>
      <w:r>
        <w:rPr>
          <w:color w:val="58595B"/>
          <w:spacing w:val="-15"/>
          <w:sz w:val="28"/>
        </w:rPr>
        <w:t xml:space="preserve"> </w:t>
      </w:r>
      <w:r>
        <w:rPr>
          <w:color w:val="58595B"/>
          <w:sz w:val="28"/>
        </w:rPr>
        <w:t>should</w:t>
      </w:r>
      <w:r>
        <w:rPr>
          <w:color w:val="58595B"/>
          <w:spacing w:val="-15"/>
          <w:sz w:val="28"/>
        </w:rPr>
        <w:t xml:space="preserve"> </w:t>
      </w:r>
      <w:r>
        <w:rPr>
          <w:color w:val="58595B"/>
          <w:sz w:val="28"/>
        </w:rPr>
        <w:t>be</w:t>
      </w:r>
      <w:r>
        <w:rPr>
          <w:color w:val="58595B"/>
          <w:spacing w:val="-15"/>
          <w:sz w:val="28"/>
        </w:rPr>
        <w:t xml:space="preserve"> </w:t>
      </w:r>
      <w:proofErr w:type="spellStart"/>
      <w:r>
        <w:rPr>
          <w:color w:val="58595B"/>
          <w:sz w:val="28"/>
        </w:rPr>
        <w:t>minimised</w:t>
      </w:r>
      <w:proofErr w:type="spellEnd"/>
      <w:r>
        <w:rPr>
          <w:color w:val="58595B"/>
          <w:spacing w:val="-15"/>
          <w:sz w:val="28"/>
        </w:rPr>
        <w:t xml:space="preserve"> </w:t>
      </w:r>
      <w:r>
        <w:rPr>
          <w:color w:val="58595B"/>
          <w:sz w:val="28"/>
        </w:rPr>
        <w:t>whenever</w:t>
      </w:r>
      <w:r>
        <w:rPr>
          <w:color w:val="58595B"/>
          <w:spacing w:val="-15"/>
          <w:sz w:val="28"/>
        </w:rPr>
        <w:t xml:space="preserve"> </w:t>
      </w:r>
      <w:r>
        <w:rPr>
          <w:color w:val="58595B"/>
          <w:sz w:val="28"/>
        </w:rPr>
        <w:t>possible</w:t>
      </w:r>
    </w:p>
    <w:p w14:paraId="101214CE" w14:textId="77777777" w:rsidR="00BB45DA" w:rsidRDefault="00AA74A6">
      <w:pPr>
        <w:pStyle w:val="ListParagraph"/>
        <w:numPr>
          <w:ilvl w:val="0"/>
          <w:numId w:val="1"/>
        </w:numPr>
        <w:tabs>
          <w:tab w:val="left" w:pos="961"/>
        </w:tabs>
        <w:spacing w:line="268" w:lineRule="auto"/>
        <w:ind w:right="2421"/>
        <w:rPr>
          <w:sz w:val="28"/>
        </w:rPr>
      </w:pPr>
      <w:r>
        <w:rPr>
          <w:color w:val="58595B"/>
          <w:sz w:val="28"/>
        </w:rPr>
        <w:t>Support</w:t>
      </w:r>
      <w:r>
        <w:rPr>
          <w:color w:val="58595B"/>
          <w:spacing w:val="-26"/>
          <w:sz w:val="28"/>
        </w:rPr>
        <w:t xml:space="preserve"> </w:t>
      </w:r>
      <w:r>
        <w:rPr>
          <w:color w:val="58595B"/>
          <w:sz w:val="28"/>
        </w:rPr>
        <w:t>should</w:t>
      </w:r>
      <w:r>
        <w:rPr>
          <w:color w:val="58595B"/>
          <w:spacing w:val="-25"/>
          <w:sz w:val="28"/>
        </w:rPr>
        <w:t xml:space="preserve"> </w:t>
      </w:r>
      <w:r>
        <w:rPr>
          <w:color w:val="58595B"/>
          <w:sz w:val="28"/>
        </w:rPr>
        <w:t>be</w:t>
      </w:r>
      <w:r>
        <w:rPr>
          <w:color w:val="58595B"/>
          <w:spacing w:val="-26"/>
          <w:sz w:val="28"/>
        </w:rPr>
        <w:t xml:space="preserve"> </w:t>
      </w:r>
      <w:proofErr w:type="spellStart"/>
      <w:r>
        <w:rPr>
          <w:color w:val="58595B"/>
          <w:sz w:val="28"/>
        </w:rPr>
        <w:t>individualised</w:t>
      </w:r>
      <w:proofErr w:type="spellEnd"/>
      <w:r>
        <w:rPr>
          <w:color w:val="58595B"/>
          <w:spacing w:val="-25"/>
          <w:sz w:val="28"/>
        </w:rPr>
        <w:t xml:space="preserve"> </w:t>
      </w:r>
      <w:r>
        <w:rPr>
          <w:color w:val="58595B"/>
          <w:sz w:val="28"/>
        </w:rPr>
        <w:t>–</w:t>
      </w:r>
      <w:r>
        <w:rPr>
          <w:color w:val="58595B"/>
          <w:spacing w:val="-26"/>
          <w:sz w:val="28"/>
        </w:rPr>
        <w:t xml:space="preserve"> </w:t>
      </w:r>
      <w:r>
        <w:rPr>
          <w:color w:val="58595B"/>
          <w:sz w:val="28"/>
        </w:rPr>
        <w:t>there</w:t>
      </w:r>
      <w:r>
        <w:rPr>
          <w:color w:val="58595B"/>
          <w:spacing w:val="-25"/>
          <w:sz w:val="28"/>
        </w:rPr>
        <w:t xml:space="preserve"> </w:t>
      </w:r>
      <w:r>
        <w:rPr>
          <w:color w:val="58595B"/>
          <w:sz w:val="28"/>
        </w:rPr>
        <w:t>is</w:t>
      </w:r>
      <w:r>
        <w:rPr>
          <w:color w:val="58595B"/>
          <w:spacing w:val="-25"/>
          <w:sz w:val="28"/>
        </w:rPr>
        <w:t xml:space="preserve"> </w:t>
      </w:r>
      <w:r>
        <w:rPr>
          <w:color w:val="58595B"/>
          <w:sz w:val="28"/>
        </w:rPr>
        <w:t>no</w:t>
      </w:r>
      <w:r>
        <w:rPr>
          <w:color w:val="58595B"/>
          <w:spacing w:val="-26"/>
          <w:sz w:val="28"/>
        </w:rPr>
        <w:t xml:space="preserve"> </w:t>
      </w:r>
      <w:r>
        <w:rPr>
          <w:color w:val="58595B"/>
          <w:sz w:val="28"/>
        </w:rPr>
        <w:t>‘one</w:t>
      </w:r>
      <w:r>
        <w:rPr>
          <w:color w:val="58595B"/>
          <w:spacing w:val="-25"/>
          <w:sz w:val="28"/>
        </w:rPr>
        <w:t xml:space="preserve"> </w:t>
      </w:r>
      <w:r>
        <w:rPr>
          <w:color w:val="58595B"/>
          <w:sz w:val="28"/>
        </w:rPr>
        <w:t>size</w:t>
      </w:r>
      <w:r>
        <w:rPr>
          <w:color w:val="58595B"/>
          <w:spacing w:val="-26"/>
          <w:sz w:val="28"/>
        </w:rPr>
        <w:t xml:space="preserve"> </w:t>
      </w:r>
      <w:r>
        <w:rPr>
          <w:color w:val="58595B"/>
          <w:sz w:val="28"/>
        </w:rPr>
        <w:t>fits</w:t>
      </w:r>
      <w:r>
        <w:rPr>
          <w:color w:val="58595B"/>
          <w:spacing w:val="-25"/>
          <w:sz w:val="28"/>
        </w:rPr>
        <w:t xml:space="preserve"> </w:t>
      </w:r>
      <w:r>
        <w:rPr>
          <w:color w:val="58595B"/>
          <w:spacing w:val="-4"/>
          <w:sz w:val="28"/>
        </w:rPr>
        <w:t xml:space="preserve">all’ </w:t>
      </w:r>
      <w:r>
        <w:rPr>
          <w:color w:val="58595B"/>
          <w:sz w:val="28"/>
        </w:rPr>
        <w:t>transition</w:t>
      </w:r>
      <w:r>
        <w:rPr>
          <w:color w:val="58595B"/>
          <w:spacing w:val="-2"/>
          <w:sz w:val="28"/>
        </w:rPr>
        <w:t xml:space="preserve"> </w:t>
      </w:r>
      <w:r>
        <w:rPr>
          <w:color w:val="58595B"/>
          <w:sz w:val="28"/>
        </w:rPr>
        <w:t>package.</w:t>
      </w:r>
    </w:p>
    <w:p w14:paraId="20B4D185" w14:textId="77777777" w:rsidR="00BB45DA" w:rsidRDefault="00AA74A6">
      <w:pPr>
        <w:pStyle w:val="BodyText"/>
        <w:spacing w:before="226" w:line="268" w:lineRule="auto"/>
        <w:ind w:left="677" w:right="1853"/>
      </w:pPr>
      <w:r>
        <w:rPr>
          <w:color w:val="58595B"/>
        </w:rPr>
        <w:t>Additionally,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Designated</w:t>
      </w:r>
      <w:r>
        <w:rPr>
          <w:color w:val="58595B"/>
          <w:spacing w:val="-34"/>
        </w:rPr>
        <w:t xml:space="preserve"> </w:t>
      </w:r>
      <w:r>
        <w:rPr>
          <w:color w:val="58595B"/>
          <w:spacing w:val="-4"/>
        </w:rPr>
        <w:t>Teachers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from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some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own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schools</w:t>
      </w:r>
      <w:r>
        <w:rPr>
          <w:color w:val="58595B"/>
          <w:spacing w:val="-33"/>
        </w:rPr>
        <w:t xml:space="preserve"> </w:t>
      </w:r>
      <w:r>
        <w:rPr>
          <w:color w:val="58595B"/>
          <w:spacing w:val="-4"/>
        </w:rPr>
        <w:t xml:space="preserve">told </w:t>
      </w:r>
      <w:r>
        <w:rPr>
          <w:color w:val="58595B"/>
        </w:rPr>
        <w:t>us that good transition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is:</w:t>
      </w:r>
    </w:p>
    <w:p w14:paraId="53D69503" w14:textId="77777777" w:rsidR="00BB45DA" w:rsidRDefault="00AA74A6">
      <w:pPr>
        <w:pStyle w:val="ListParagraph"/>
        <w:numPr>
          <w:ilvl w:val="0"/>
          <w:numId w:val="1"/>
        </w:numPr>
        <w:tabs>
          <w:tab w:val="left" w:pos="961"/>
        </w:tabs>
        <w:spacing w:before="55"/>
        <w:rPr>
          <w:sz w:val="28"/>
        </w:rPr>
      </w:pPr>
      <w:proofErr w:type="spellStart"/>
      <w:r>
        <w:rPr>
          <w:color w:val="58595B"/>
          <w:sz w:val="28"/>
        </w:rPr>
        <w:t>Individualised</w:t>
      </w:r>
      <w:proofErr w:type="spellEnd"/>
    </w:p>
    <w:p w14:paraId="6A1F68AF" w14:textId="77777777" w:rsidR="00BB45DA" w:rsidRDefault="00AA74A6">
      <w:pPr>
        <w:pStyle w:val="ListParagraph"/>
        <w:numPr>
          <w:ilvl w:val="0"/>
          <w:numId w:val="1"/>
        </w:numPr>
        <w:tabs>
          <w:tab w:val="left" w:pos="961"/>
        </w:tabs>
        <w:rPr>
          <w:sz w:val="28"/>
        </w:rPr>
      </w:pPr>
      <w:r>
        <w:rPr>
          <w:color w:val="58595B"/>
          <w:sz w:val="28"/>
        </w:rPr>
        <w:t>Shared</w:t>
      </w:r>
    </w:p>
    <w:p w14:paraId="51FFDE2F" w14:textId="77777777" w:rsidR="00BB45DA" w:rsidRDefault="00AA74A6">
      <w:pPr>
        <w:pStyle w:val="ListParagraph"/>
        <w:numPr>
          <w:ilvl w:val="0"/>
          <w:numId w:val="1"/>
        </w:numPr>
        <w:tabs>
          <w:tab w:val="left" w:pos="961"/>
        </w:tabs>
        <w:rPr>
          <w:sz w:val="28"/>
        </w:rPr>
      </w:pPr>
      <w:r>
        <w:rPr>
          <w:color w:val="58595B"/>
          <w:sz w:val="28"/>
        </w:rPr>
        <w:t>Not</w:t>
      </w:r>
      <w:r>
        <w:rPr>
          <w:color w:val="58595B"/>
          <w:spacing w:val="-1"/>
          <w:sz w:val="28"/>
        </w:rPr>
        <w:t xml:space="preserve"> </w:t>
      </w:r>
      <w:r>
        <w:rPr>
          <w:color w:val="58595B"/>
          <w:sz w:val="28"/>
        </w:rPr>
        <w:t>rushed</w:t>
      </w:r>
    </w:p>
    <w:p w14:paraId="5FFB9E65" w14:textId="77777777" w:rsidR="00BB45DA" w:rsidRDefault="00AA74A6">
      <w:pPr>
        <w:pStyle w:val="ListParagraph"/>
        <w:numPr>
          <w:ilvl w:val="0"/>
          <w:numId w:val="1"/>
        </w:numPr>
        <w:tabs>
          <w:tab w:val="left" w:pos="961"/>
        </w:tabs>
        <w:spacing w:before="94"/>
        <w:rPr>
          <w:sz w:val="28"/>
        </w:rPr>
      </w:pPr>
      <w:r>
        <w:rPr>
          <w:color w:val="58595B"/>
          <w:sz w:val="28"/>
        </w:rPr>
        <w:t>Involves a key</w:t>
      </w:r>
      <w:r>
        <w:rPr>
          <w:color w:val="58595B"/>
          <w:spacing w:val="-6"/>
          <w:sz w:val="28"/>
        </w:rPr>
        <w:t xml:space="preserve"> </w:t>
      </w:r>
      <w:r>
        <w:rPr>
          <w:color w:val="58595B"/>
          <w:sz w:val="28"/>
        </w:rPr>
        <w:t>person</w:t>
      </w:r>
    </w:p>
    <w:p w14:paraId="52F8630E" w14:textId="77777777" w:rsidR="00BB45DA" w:rsidRDefault="00AA74A6">
      <w:pPr>
        <w:pStyle w:val="ListParagraph"/>
        <w:numPr>
          <w:ilvl w:val="0"/>
          <w:numId w:val="1"/>
        </w:numPr>
        <w:tabs>
          <w:tab w:val="left" w:pos="961"/>
        </w:tabs>
        <w:spacing w:line="268" w:lineRule="auto"/>
        <w:ind w:right="1856"/>
        <w:rPr>
          <w:sz w:val="28"/>
        </w:rPr>
      </w:pPr>
      <w:r>
        <w:rPr>
          <w:color w:val="58595B"/>
          <w:sz w:val="28"/>
        </w:rPr>
        <w:t>Understand</w:t>
      </w:r>
      <w:r>
        <w:rPr>
          <w:color w:val="58595B"/>
          <w:spacing w:val="-29"/>
          <w:sz w:val="28"/>
        </w:rPr>
        <w:t xml:space="preserve"> </w:t>
      </w:r>
      <w:r>
        <w:rPr>
          <w:color w:val="58595B"/>
          <w:sz w:val="28"/>
        </w:rPr>
        <w:t>that</w:t>
      </w:r>
      <w:r>
        <w:rPr>
          <w:color w:val="58595B"/>
          <w:spacing w:val="-29"/>
          <w:sz w:val="28"/>
        </w:rPr>
        <w:t xml:space="preserve"> </w:t>
      </w:r>
      <w:r>
        <w:rPr>
          <w:color w:val="58595B"/>
          <w:sz w:val="28"/>
        </w:rPr>
        <w:t>the</w:t>
      </w:r>
      <w:r>
        <w:rPr>
          <w:color w:val="58595B"/>
          <w:spacing w:val="-29"/>
          <w:sz w:val="28"/>
        </w:rPr>
        <w:t xml:space="preserve"> </w:t>
      </w:r>
      <w:r>
        <w:rPr>
          <w:color w:val="58595B"/>
          <w:sz w:val="28"/>
        </w:rPr>
        <w:t>young</w:t>
      </w:r>
      <w:r>
        <w:rPr>
          <w:color w:val="58595B"/>
          <w:spacing w:val="-29"/>
          <w:sz w:val="28"/>
        </w:rPr>
        <w:t xml:space="preserve"> </w:t>
      </w:r>
      <w:r>
        <w:rPr>
          <w:color w:val="58595B"/>
          <w:sz w:val="28"/>
        </w:rPr>
        <w:t>person</w:t>
      </w:r>
      <w:r>
        <w:rPr>
          <w:color w:val="58595B"/>
          <w:spacing w:val="-28"/>
          <w:sz w:val="28"/>
        </w:rPr>
        <w:t xml:space="preserve"> </w:t>
      </w:r>
      <w:r>
        <w:rPr>
          <w:color w:val="58595B"/>
          <w:sz w:val="28"/>
        </w:rPr>
        <w:t>needs</w:t>
      </w:r>
      <w:r>
        <w:rPr>
          <w:color w:val="58595B"/>
          <w:spacing w:val="-29"/>
          <w:sz w:val="28"/>
        </w:rPr>
        <w:t xml:space="preserve"> </w:t>
      </w:r>
      <w:r>
        <w:rPr>
          <w:color w:val="58595B"/>
          <w:sz w:val="28"/>
        </w:rPr>
        <w:t>to</w:t>
      </w:r>
      <w:r>
        <w:rPr>
          <w:color w:val="58595B"/>
          <w:spacing w:val="-29"/>
          <w:sz w:val="28"/>
        </w:rPr>
        <w:t xml:space="preserve"> </w:t>
      </w:r>
      <w:r>
        <w:rPr>
          <w:color w:val="58595B"/>
          <w:sz w:val="28"/>
        </w:rPr>
        <w:t>feel</w:t>
      </w:r>
      <w:r>
        <w:rPr>
          <w:color w:val="58595B"/>
          <w:spacing w:val="-29"/>
          <w:sz w:val="28"/>
        </w:rPr>
        <w:t xml:space="preserve"> </w:t>
      </w:r>
      <w:r>
        <w:rPr>
          <w:color w:val="58595B"/>
          <w:sz w:val="28"/>
        </w:rPr>
        <w:t>loved</w:t>
      </w:r>
      <w:r>
        <w:rPr>
          <w:color w:val="58595B"/>
          <w:spacing w:val="-29"/>
          <w:sz w:val="28"/>
        </w:rPr>
        <w:t xml:space="preserve"> </w:t>
      </w:r>
      <w:r>
        <w:rPr>
          <w:color w:val="58595B"/>
          <w:sz w:val="28"/>
        </w:rPr>
        <w:t xml:space="preserve">(importance of relationships </w:t>
      </w:r>
      <w:proofErr w:type="spellStart"/>
      <w:r>
        <w:rPr>
          <w:color w:val="58595B"/>
          <w:sz w:val="28"/>
        </w:rPr>
        <w:t>emphasised</w:t>
      </w:r>
      <w:proofErr w:type="spellEnd"/>
      <w:r>
        <w:rPr>
          <w:color w:val="58595B"/>
          <w:spacing w:val="-13"/>
          <w:sz w:val="28"/>
        </w:rPr>
        <w:t xml:space="preserve"> </w:t>
      </w:r>
      <w:r>
        <w:rPr>
          <w:color w:val="58595B"/>
          <w:sz w:val="28"/>
        </w:rPr>
        <w:t>here)</w:t>
      </w:r>
    </w:p>
    <w:p w14:paraId="1DFCEC2D" w14:textId="79AD733C" w:rsidR="00BB45DA" w:rsidRDefault="005D7EFE">
      <w:pPr>
        <w:pStyle w:val="ListParagraph"/>
        <w:numPr>
          <w:ilvl w:val="0"/>
          <w:numId w:val="1"/>
        </w:numPr>
        <w:tabs>
          <w:tab w:val="left" w:pos="961"/>
        </w:tabs>
        <w:spacing w:before="55"/>
        <w:rPr>
          <w:sz w:val="28"/>
        </w:rPr>
      </w:pPr>
      <w:r>
        <w:rPr>
          <w:sz w:val="28"/>
        </w:rPr>
        <w:pict w14:anchorId="37FA19F5">
          <v:group id="_x0000_s2180" style="position:absolute;left:0;text-align:left;margin-left:265.2pt;margin-top:522.95pt;width:288.55pt;height:289.9pt;z-index:15738880;mso-position-horizontal-relative:page;mso-position-vertical-relative:page" coordorigin="4745,10932" coordsize="5900,6056">
            <v:rect id="_x0000_s2183" style="position:absolute;left:4744;top:10932;width:5900;height:5906" fillcolor="black" stroked="f">
              <v:fill opacity="29491f"/>
            </v:rect>
            <v:shape id="_x0000_s2182" type="#_x0000_t75" style="position:absolute;left:5037;top:11224;width:5232;height:5613">
              <v:imagedata r:id="rId34" o:title=""/>
            </v:shape>
            <v:shape id="_x0000_s2181" style="position:absolute;left:5037;top:11224;width:5232;height:5613" coordorigin="5037,11225" coordsize="5232,5613" o:spt="100" adj="0,,0" path="m5356,11225r-319,5612l5058,16838t4908,l10269,11504,5356,11225e" filled="f" strokecolor="white" strokeweight="15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AA74A6">
        <w:rPr>
          <w:color w:val="58595B"/>
          <w:sz w:val="28"/>
        </w:rPr>
        <w:t>Record and evidence</w:t>
      </w:r>
      <w:r w:rsidR="00AA74A6">
        <w:rPr>
          <w:color w:val="58595B"/>
          <w:spacing w:val="-9"/>
          <w:sz w:val="28"/>
        </w:rPr>
        <w:t xml:space="preserve"> </w:t>
      </w:r>
      <w:r w:rsidR="00AA74A6">
        <w:rPr>
          <w:color w:val="58595B"/>
          <w:sz w:val="28"/>
        </w:rPr>
        <w:t>based.</w:t>
      </w:r>
    </w:p>
    <w:p w14:paraId="0AFD36E5" w14:textId="77777777" w:rsidR="00BB45DA" w:rsidRDefault="00BB45DA">
      <w:pPr>
        <w:rPr>
          <w:sz w:val="28"/>
        </w:rPr>
        <w:sectPr w:rsidR="00BB45DA">
          <w:headerReference w:type="even" r:id="rId35"/>
          <w:footerReference w:type="even" r:id="rId36"/>
          <w:pgSz w:w="11910" w:h="16840"/>
          <w:pgMar w:top="1580" w:right="380" w:bottom="900" w:left="740" w:header="0" w:footer="701" w:gutter="0"/>
          <w:pgNumType w:start="10"/>
          <w:cols w:space="720"/>
        </w:sectPr>
      </w:pPr>
    </w:p>
    <w:p w14:paraId="2F2F99AD" w14:textId="77777777" w:rsidR="00BB45DA" w:rsidRDefault="00BB45DA">
      <w:pPr>
        <w:pStyle w:val="BodyText"/>
        <w:spacing w:before="6"/>
        <w:rPr>
          <w:sz w:val="20"/>
        </w:rPr>
      </w:pPr>
    </w:p>
    <w:p w14:paraId="50275B50" w14:textId="77777777" w:rsidR="00BB45DA" w:rsidRDefault="00AA74A6">
      <w:pPr>
        <w:pStyle w:val="Heading1"/>
        <w:spacing w:before="99"/>
        <w:ind w:left="1244"/>
      </w:pPr>
      <w:bookmarkStart w:id="4" w:name="_bookmark4"/>
      <w:bookmarkEnd w:id="4"/>
      <w:r>
        <w:rPr>
          <w:color w:val="50466E"/>
          <w:w w:val="105"/>
        </w:rPr>
        <w:t>Assessing readiness for transition and providing support</w:t>
      </w:r>
    </w:p>
    <w:p w14:paraId="10E6E142" w14:textId="08AADECF" w:rsidR="00BB45DA" w:rsidRDefault="00AA74A6">
      <w:pPr>
        <w:pStyle w:val="BodyText"/>
        <w:spacing w:before="83" w:line="268" w:lineRule="auto"/>
        <w:ind w:left="1244" w:right="1289"/>
      </w:pPr>
      <w:r>
        <w:rPr>
          <w:color w:val="58595B"/>
        </w:rPr>
        <w:t>It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useful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establish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how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ready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individual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child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transition to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High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School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identify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areas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need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developed so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plan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put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LAC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PLAC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support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these.</w:t>
      </w:r>
      <w:r w:rsidR="00EB3DF7">
        <w:rPr>
          <w:color w:val="58595B"/>
        </w:rPr>
        <w:t xml:space="preserve"> Lancashire Virtual </w:t>
      </w:r>
      <w:r w:rsidR="00C96E2F">
        <w:rPr>
          <w:color w:val="58595B"/>
        </w:rPr>
        <w:t>School</w:t>
      </w:r>
      <w:r>
        <w:rPr>
          <w:color w:val="58595B"/>
          <w:spacing w:val="-20"/>
        </w:rPr>
        <w:t xml:space="preserve"> </w:t>
      </w:r>
      <w:r w:rsidR="00C96E2F">
        <w:rPr>
          <w:color w:val="58595B"/>
        </w:rPr>
        <w:t>are using the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‘Readiness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Scale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32"/>
        </w:rPr>
        <w:t xml:space="preserve"> </w:t>
      </w:r>
      <w:r>
        <w:rPr>
          <w:color w:val="58595B"/>
          <w:spacing w:val="-3"/>
        </w:rPr>
        <w:t>Transition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 xml:space="preserve">to High School’ </w:t>
      </w:r>
      <w:hyperlink r:id="rId37">
        <w:r>
          <w:rPr>
            <w:rFonts w:ascii="Trebuchet MS" w:hAnsi="Trebuchet MS"/>
            <w:b/>
            <w:color w:val="4F73AD"/>
            <w:u w:val="single" w:color="4F73AD"/>
          </w:rPr>
          <w:t>Appendix 8</w:t>
        </w:r>
        <w:r>
          <w:rPr>
            <w:rFonts w:ascii="Trebuchet MS" w:hAnsi="Trebuchet MS"/>
            <w:b/>
            <w:color w:val="4F73AD"/>
          </w:rPr>
          <w:t xml:space="preserve"> </w:t>
        </w:r>
      </w:hyperlink>
      <w:r w:rsidR="00C96E2F" w:rsidRPr="00C96E2F">
        <w:rPr>
          <w:rFonts w:ascii="Trebuchet MS" w:hAnsi="Trebuchet MS"/>
          <w:bCs/>
        </w:rPr>
        <w:t xml:space="preserve">(developed by </w:t>
      </w:r>
      <w:proofErr w:type="spellStart"/>
      <w:r w:rsidR="00C96E2F" w:rsidRPr="00C96E2F">
        <w:rPr>
          <w:rFonts w:ascii="Trebuchet MS" w:hAnsi="Trebuchet MS"/>
          <w:bCs/>
        </w:rPr>
        <w:t>Ealing</w:t>
      </w:r>
      <w:proofErr w:type="spellEnd"/>
      <w:r w:rsidR="00C96E2F" w:rsidRPr="00C96E2F">
        <w:rPr>
          <w:rFonts w:ascii="Trebuchet MS" w:hAnsi="Trebuchet MS"/>
          <w:bCs/>
        </w:rPr>
        <w:t xml:space="preserve"> VS)</w:t>
      </w:r>
      <w:r w:rsidR="00C96E2F">
        <w:rPr>
          <w:rFonts w:ascii="Trebuchet MS" w:hAnsi="Trebuchet MS"/>
          <w:b/>
          <w:color w:val="4F73AD"/>
        </w:rPr>
        <w:t xml:space="preserve"> </w:t>
      </w:r>
      <w:r>
        <w:rPr>
          <w:color w:val="58595B"/>
        </w:rPr>
        <w:t>which is an assessment tool (based on materials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developed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by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Rebecca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Doyle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(2001)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Jane</w:t>
      </w:r>
      <w:r>
        <w:rPr>
          <w:color w:val="58595B"/>
          <w:spacing w:val="-37"/>
        </w:rPr>
        <w:t xml:space="preserve"> </w:t>
      </w:r>
      <w:r>
        <w:rPr>
          <w:color w:val="58595B"/>
          <w:spacing w:val="-3"/>
        </w:rPr>
        <w:t xml:space="preserve">McSherry, </w:t>
      </w:r>
      <w:r>
        <w:rPr>
          <w:color w:val="58595B"/>
        </w:rPr>
        <w:t xml:space="preserve">1999) which might be used to explore the </w:t>
      </w:r>
      <w:r>
        <w:rPr>
          <w:color w:val="58595B"/>
          <w:spacing w:val="-5"/>
        </w:rPr>
        <w:t xml:space="preserve">child’s </w:t>
      </w:r>
      <w:r>
        <w:rPr>
          <w:color w:val="58595B"/>
        </w:rPr>
        <w:t>‘transition readiness’.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8"/>
        </w:rPr>
        <w:t>It’s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use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enables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2"/>
        </w:rPr>
        <w:t xml:space="preserve"> </w:t>
      </w:r>
      <w:r>
        <w:rPr>
          <w:rFonts w:ascii="Trebuchet MS" w:hAnsi="Trebuchet MS"/>
          <w:b/>
          <w:color w:val="58595B"/>
          <w:spacing w:val="-3"/>
        </w:rPr>
        <w:t>Transition</w:t>
      </w:r>
      <w:r>
        <w:rPr>
          <w:rFonts w:ascii="Trebuchet MS" w:hAnsi="Trebuchet MS"/>
          <w:b/>
          <w:color w:val="58595B"/>
          <w:spacing w:val="-29"/>
        </w:rPr>
        <w:t xml:space="preserve"> </w:t>
      </w:r>
      <w:r>
        <w:rPr>
          <w:rFonts w:ascii="Trebuchet MS" w:hAnsi="Trebuchet MS"/>
          <w:b/>
          <w:color w:val="58595B"/>
        </w:rPr>
        <w:t>Profile</w:t>
      </w:r>
      <w:r>
        <w:rPr>
          <w:rFonts w:ascii="Trebuchet MS" w:hAnsi="Trebuchet MS"/>
          <w:b/>
          <w:color w:val="58595B"/>
          <w:spacing w:val="-2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produced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for each child. This tool was initially devised to examine readiness to return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mainstream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provision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children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Social,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Emotional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5"/>
        </w:rPr>
        <w:t>and</w:t>
      </w:r>
    </w:p>
    <w:p w14:paraId="045C689D" w14:textId="10000EC3" w:rsidR="00BB45DA" w:rsidRDefault="00AA74A6">
      <w:pPr>
        <w:pStyle w:val="BodyText"/>
        <w:spacing w:line="268" w:lineRule="auto"/>
        <w:ind w:left="1244" w:right="1072"/>
      </w:pPr>
      <w:proofErr w:type="spellStart"/>
      <w:r>
        <w:rPr>
          <w:color w:val="58595B"/>
        </w:rPr>
        <w:t>Behavioural</w:t>
      </w:r>
      <w:proofErr w:type="spellEnd"/>
      <w:r>
        <w:rPr>
          <w:color w:val="58595B"/>
          <w:spacing w:val="-21"/>
        </w:rPr>
        <w:t xml:space="preserve"> </w:t>
      </w:r>
      <w:r>
        <w:rPr>
          <w:color w:val="58595B"/>
        </w:rPr>
        <w:t>difficulties,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but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put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good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use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by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schools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3"/>
        </w:rPr>
        <w:t xml:space="preserve">working </w:t>
      </w:r>
      <w:r>
        <w:rPr>
          <w:color w:val="58595B"/>
        </w:rPr>
        <w:t>with the transition needs of LAC and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PLAC.</w:t>
      </w:r>
    </w:p>
    <w:p w14:paraId="6825F506" w14:textId="77777777" w:rsidR="00BB45DA" w:rsidRDefault="00BB45DA">
      <w:pPr>
        <w:pStyle w:val="BodyText"/>
        <w:rPr>
          <w:sz w:val="20"/>
        </w:rPr>
      </w:pPr>
    </w:p>
    <w:p w14:paraId="1335C48B" w14:textId="77777777" w:rsidR="00BB45DA" w:rsidRDefault="00BB45DA">
      <w:pPr>
        <w:pStyle w:val="BodyText"/>
        <w:rPr>
          <w:sz w:val="20"/>
        </w:rPr>
      </w:pPr>
    </w:p>
    <w:p w14:paraId="10C1C86A" w14:textId="24E97569" w:rsidR="00BB45DA" w:rsidRDefault="00BB45DA">
      <w:pPr>
        <w:pStyle w:val="BodyText"/>
        <w:rPr>
          <w:sz w:val="20"/>
        </w:rPr>
      </w:pPr>
    </w:p>
    <w:p w14:paraId="75323BA8" w14:textId="77777777" w:rsidR="00BB45DA" w:rsidRDefault="00BB45DA">
      <w:pPr>
        <w:pStyle w:val="BodyText"/>
        <w:rPr>
          <w:sz w:val="20"/>
        </w:rPr>
      </w:pPr>
    </w:p>
    <w:p w14:paraId="2327A23B" w14:textId="6D43139F" w:rsidR="00BB45DA" w:rsidRDefault="005D7EFE">
      <w:pPr>
        <w:pStyle w:val="BodyText"/>
        <w:rPr>
          <w:sz w:val="20"/>
        </w:rPr>
      </w:pPr>
      <w:r>
        <w:pict w14:anchorId="10C29D61">
          <v:rect id="_x0000_s2179" style="position:absolute;margin-left:122.5pt;margin-top:3.1pt;width:306.3pt;height:249.3pt;z-index:15739392;mso-position-horizontal-relative:page" fillcolor="black" stroked="f">
            <v:fill opacity="29491f"/>
            <w10:wrap anchorx="page"/>
          </v:rect>
        </w:pict>
      </w:r>
    </w:p>
    <w:p w14:paraId="42877133" w14:textId="77777777" w:rsidR="00BB45DA" w:rsidRDefault="00BB45DA">
      <w:pPr>
        <w:pStyle w:val="BodyText"/>
        <w:rPr>
          <w:sz w:val="20"/>
        </w:rPr>
      </w:pPr>
    </w:p>
    <w:p w14:paraId="610E7B1B" w14:textId="77777777" w:rsidR="00BB45DA" w:rsidRDefault="00BB45DA">
      <w:pPr>
        <w:pStyle w:val="BodyText"/>
        <w:rPr>
          <w:sz w:val="20"/>
        </w:rPr>
      </w:pPr>
    </w:p>
    <w:p w14:paraId="0395A2E3" w14:textId="77777777" w:rsidR="00BB45DA" w:rsidRDefault="00BB45DA">
      <w:pPr>
        <w:pStyle w:val="BodyText"/>
        <w:rPr>
          <w:sz w:val="20"/>
        </w:rPr>
      </w:pPr>
    </w:p>
    <w:p w14:paraId="1E969D68" w14:textId="2B49F617" w:rsidR="00BB45DA" w:rsidRDefault="005D7EFE">
      <w:pPr>
        <w:pStyle w:val="BodyText"/>
        <w:rPr>
          <w:sz w:val="20"/>
        </w:rPr>
      </w:pPr>
      <w:r>
        <w:pict w14:anchorId="151C4FC2">
          <v:group id="_x0000_s2176" style="position:absolute;margin-left:149.5pt;margin-top:5.05pt;width:381pt;height:363.6pt;z-index:15739904;mso-position-horizontal-relative:page" coordorigin="1722,-8984" coordsize="9297,9293">
            <v:shape id="_x0000_s2178" type="#_x0000_t75" style="position:absolute;left:1872;top:-8835;width:8997;height:8993">
              <v:imagedata r:id="rId38" o:title=""/>
            </v:shape>
            <v:shape id="_x0000_s2177" style="position:absolute;left:1872;top:-8835;width:8997;height:8993" coordorigin="1872,-8834" coordsize="8997,8993" path="m1872,-7604l3102,158r7767,-1230l9640,-8834,1872,-7604xe" filled="f" strokecolor="white" strokeweight="15pt">
              <v:path arrowok="t"/>
            </v:shape>
            <w10:wrap anchorx="page"/>
          </v:group>
        </w:pict>
      </w:r>
    </w:p>
    <w:p w14:paraId="13216870" w14:textId="77777777" w:rsidR="00BB45DA" w:rsidRDefault="00BB45DA">
      <w:pPr>
        <w:pStyle w:val="BodyText"/>
        <w:rPr>
          <w:sz w:val="20"/>
        </w:rPr>
      </w:pPr>
    </w:p>
    <w:p w14:paraId="03B0595F" w14:textId="77777777" w:rsidR="00BB45DA" w:rsidRDefault="00BB45DA">
      <w:pPr>
        <w:pStyle w:val="BodyText"/>
        <w:rPr>
          <w:sz w:val="20"/>
        </w:rPr>
      </w:pPr>
    </w:p>
    <w:p w14:paraId="1F614C55" w14:textId="77777777" w:rsidR="00BB45DA" w:rsidRDefault="00BB45DA">
      <w:pPr>
        <w:pStyle w:val="BodyText"/>
        <w:rPr>
          <w:sz w:val="20"/>
        </w:rPr>
      </w:pPr>
    </w:p>
    <w:p w14:paraId="72BA22E8" w14:textId="77777777" w:rsidR="00BB45DA" w:rsidRDefault="00BB45DA">
      <w:pPr>
        <w:pStyle w:val="BodyText"/>
        <w:rPr>
          <w:sz w:val="20"/>
        </w:rPr>
      </w:pPr>
    </w:p>
    <w:p w14:paraId="69DA09CD" w14:textId="77777777" w:rsidR="00BB45DA" w:rsidRDefault="00BB45DA">
      <w:pPr>
        <w:pStyle w:val="BodyText"/>
        <w:rPr>
          <w:sz w:val="20"/>
        </w:rPr>
      </w:pPr>
    </w:p>
    <w:p w14:paraId="6CB6F07C" w14:textId="77777777" w:rsidR="00BB45DA" w:rsidRDefault="00BB45DA">
      <w:pPr>
        <w:pStyle w:val="BodyText"/>
        <w:rPr>
          <w:sz w:val="20"/>
        </w:rPr>
      </w:pPr>
    </w:p>
    <w:p w14:paraId="4134BE48" w14:textId="77777777" w:rsidR="00BB45DA" w:rsidRDefault="00BB45DA">
      <w:pPr>
        <w:pStyle w:val="BodyText"/>
        <w:rPr>
          <w:sz w:val="20"/>
        </w:rPr>
      </w:pPr>
    </w:p>
    <w:p w14:paraId="1F74A61A" w14:textId="77777777" w:rsidR="00BB45DA" w:rsidRDefault="00BB45DA">
      <w:pPr>
        <w:pStyle w:val="BodyText"/>
        <w:rPr>
          <w:sz w:val="20"/>
        </w:rPr>
      </w:pPr>
    </w:p>
    <w:p w14:paraId="5914F408" w14:textId="77777777" w:rsidR="00BB45DA" w:rsidRDefault="00BB45DA">
      <w:pPr>
        <w:pStyle w:val="BodyText"/>
        <w:rPr>
          <w:sz w:val="20"/>
        </w:rPr>
      </w:pPr>
    </w:p>
    <w:p w14:paraId="13E2C6C7" w14:textId="77777777" w:rsidR="00BB45DA" w:rsidRDefault="00BB45DA">
      <w:pPr>
        <w:pStyle w:val="BodyText"/>
        <w:rPr>
          <w:sz w:val="20"/>
        </w:rPr>
      </w:pPr>
    </w:p>
    <w:p w14:paraId="7DF07B09" w14:textId="77777777" w:rsidR="00BB45DA" w:rsidRDefault="00BB45DA">
      <w:pPr>
        <w:pStyle w:val="BodyText"/>
        <w:rPr>
          <w:sz w:val="20"/>
        </w:rPr>
      </w:pPr>
    </w:p>
    <w:p w14:paraId="0DACF1B2" w14:textId="77777777" w:rsidR="00BB45DA" w:rsidRDefault="00BB45DA">
      <w:pPr>
        <w:pStyle w:val="BodyText"/>
        <w:rPr>
          <w:sz w:val="20"/>
        </w:rPr>
      </w:pPr>
    </w:p>
    <w:p w14:paraId="3EC10305" w14:textId="77777777" w:rsidR="00BB45DA" w:rsidRDefault="00BB45DA">
      <w:pPr>
        <w:pStyle w:val="BodyText"/>
        <w:rPr>
          <w:sz w:val="20"/>
        </w:rPr>
      </w:pPr>
    </w:p>
    <w:p w14:paraId="0D9DA9FD" w14:textId="77777777" w:rsidR="00BB45DA" w:rsidRDefault="00BB45DA">
      <w:pPr>
        <w:pStyle w:val="BodyText"/>
        <w:rPr>
          <w:sz w:val="20"/>
        </w:rPr>
      </w:pPr>
    </w:p>
    <w:p w14:paraId="748F1A36" w14:textId="77777777" w:rsidR="00BB45DA" w:rsidRDefault="00BB45DA">
      <w:pPr>
        <w:pStyle w:val="BodyText"/>
        <w:rPr>
          <w:sz w:val="20"/>
        </w:rPr>
      </w:pPr>
    </w:p>
    <w:p w14:paraId="30ED7883" w14:textId="77777777" w:rsidR="00BB45DA" w:rsidRDefault="00BB45DA">
      <w:pPr>
        <w:pStyle w:val="BodyText"/>
        <w:rPr>
          <w:sz w:val="20"/>
        </w:rPr>
      </w:pPr>
    </w:p>
    <w:p w14:paraId="21350CD6" w14:textId="77777777" w:rsidR="00BB45DA" w:rsidRDefault="00BB45DA">
      <w:pPr>
        <w:pStyle w:val="BodyText"/>
        <w:rPr>
          <w:sz w:val="20"/>
        </w:rPr>
      </w:pPr>
    </w:p>
    <w:p w14:paraId="0B3A4004" w14:textId="77777777" w:rsidR="00BB45DA" w:rsidRDefault="00BB45DA">
      <w:pPr>
        <w:pStyle w:val="BodyText"/>
        <w:rPr>
          <w:sz w:val="20"/>
        </w:rPr>
      </w:pPr>
    </w:p>
    <w:p w14:paraId="54B69DDD" w14:textId="77777777" w:rsidR="00BB45DA" w:rsidRDefault="00BB45DA">
      <w:pPr>
        <w:pStyle w:val="BodyText"/>
        <w:rPr>
          <w:sz w:val="20"/>
        </w:rPr>
      </w:pPr>
    </w:p>
    <w:p w14:paraId="7CD2FAE7" w14:textId="77777777" w:rsidR="00BB45DA" w:rsidRDefault="00BB45DA">
      <w:pPr>
        <w:pStyle w:val="BodyText"/>
        <w:rPr>
          <w:sz w:val="20"/>
        </w:rPr>
      </w:pPr>
    </w:p>
    <w:p w14:paraId="44F06508" w14:textId="77777777" w:rsidR="00BB45DA" w:rsidRDefault="00BB45DA">
      <w:pPr>
        <w:pStyle w:val="BodyText"/>
        <w:rPr>
          <w:sz w:val="20"/>
        </w:rPr>
      </w:pPr>
    </w:p>
    <w:p w14:paraId="5560BA26" w14:textId="77777777" w:rsidR="00BB45DA" w:rsidRDefault="00BB45DA">
      <w:pPr>
        <w:pStyle w:val="BodyText"/>
        <w:rPr>
          <w:sz w:val="20"/>
        </w:rPr>
      </w:pPr>
    </w:p>
    <w:p w14:paraId="7AD22043" w14:textId="77777777" w:rsidR="00BB45DA" w:rsidRDefault="00BB45DA">
      <w:pPr>
        <w:pStyle w:val="BodyText"/>
        <w:rPr>
          <w:sz w:val="20"/>
        </w:rPr>
      </w:pPr>
    </w:p>
    <w:p w14:paraId="6A2CB016" w14:textId="77777777" w:rsidR="00BB45DA" w:rsidRDefault="00BB45DA">
      <w:pPr>
        <w:pStyle w:val="BodyText"/>
        <w:rPr>
          <w:sz w:val="20"/>
        </w:rPr>
      </w:pPr>
    </w:p>
    <w:p w14:paraId="4F6C1EAC" w14:textId="77777777" w:rsidR="00BB45DA" w:rsidRDefault="00BB45DA">
      <w:pPr>
        <w:pStyle w:val="BodyText"/>
        <w:rPr>
          <w:sz w:val="20"/>
        </w:rPr>
      </w:pPr>
    </w:p>
    <w:p w14:paraId="01E18ECB" w14:textId="77777777" w:rsidR="00BB45DA" w:rsidRDefault="00BB45DA">
      <w:pPr>
        <w:pStyle w:val="BodyText"/>
        <w:rPr>
          <w:sz w:val="20"/>
        </w:rPr>
      </w:pPr>
    </w:p>
    <w:p w14:paraId="452FC136" w14:textId="77777777" w:rsidR="00BB45DA" w:rsidRDefault="00BB45DA">
      <w:pPr>
        <w:pStyle w:val="BodyText"/>
        <w:rPr>
          <w:sz w:val="20"/>
        </w:rPr>
      </w:pPr>
    </w:p>
    <w:p w14:paraId="541408B0" w14:textId="77777777" w:rsidR="00BB45DA" w:rsidRDefault="00BB45DA">
      <w:pPr>
        <w:pStyle w:val="BodyText"/>
        <w:rPr>
          <w:sz w:val="20"/>
        </w:rPr>
      </w:pPr>
    </w:p>
    <w:p w14:paraId="1F9E3124" w14:textId="77777777" w:rsidR="00BB45DA" w:rsidRDefault="00BB45DA">
      <w:pPr>
        <w:pStyle w:val="BodyText"/>
        <w:rPr>
          <w:sz w:val="20"/>
        </w:rPr>
      </w:pPr>
    </w:p>
    <w:p w14:paraId="4CC8C8B5" w14:textId="00EDCDE5" w:rsidR="00BB45DA" w:rsidRDefault="00AA74A6" w:rsidP="00A96BF7">
      <w:pPr>
        <w:pStyle w:val="Heading1"/>
        <w:spacing w:before="245"/>
        <w:ind w:left="0" w:right="112"/>
      </w:pPr>
      <w:r>
        <w:rPr>
          <w:color w:val="50466E"/>
          <w:w w:val="90"/>
        </w:rPr>
        <w:t>11</w:t>
      </w:r>
    </w:p>
    <w:p w14:paraId="4DC8960E" w14:textId="77777777" w:rsidR="00BB45DA" w:rsidRDefault="00BB45DA">
      <w:pPr>
        <w:jc w:val="right"/>
        <w:sectPr w:rsidR="00BB45DA">
          <w:headerReference w:type="default" r:id="rId39"/>
          <w:footerReference w:type="default" r:id="rId40"/>
          <w:pgSz w:w="11910" w:h="16840"/>
          <w:pgMar w:top="1580" w:right="380" w:bottom="280" w:left="740" w:header="0" w:footer="0" w:gutter="0"/>
          <w:cols w:space="720"/>
        </w:sectPr>
      </w:pPr>
    </w:p>
    <w:p w14:paraId="233169CF" w14:textId="78164B35" w:rsidR="00BB45DA" w:rsidRDefault="00AA74A6">
      <w:pPr>
        <w:spacing w:before="71"/>
        <w:ind w:left="677"/>
        <w:rPr>
          <w:rFonts w:ascii="Trebuchet MS"/>
          <w:b/>
          <w:sz w:val="32"/>
        </w:rPr>
      </w:pPr>
      <w:bookmarkStart w:id="5" w:name="_bookmark5"/>
      <w:bookmarkEnd w:id="5"/>
      <w:r>
        <w:rPr>
          <w:rFonts w:ascii="Trebuchet MS"/>
          <w:b/>
          <w:color w:val="50466E"/>
          <w:sz w:val="32"/>
        </w:rPr>
        <w:lastRenderedPageBreak/>
        <w:t>Transition time line</w:t>
      </w:r>
    </w:p>
    <w:p w14:paraId="39B4F20E" w14:textId="486346F6" w:rsidR="00BB45DA" w:rsidRDefault="00AA74A6">
      <w:pPr>
        <w:pStyle w:val="BodyText"/>
        <w:spacing w:before="83" w:line="268" w:lineRule="auto"/>
        <w:ind w:left="677" w:right="1656"/>
      </w:pPr>
      <w:r>
        <w:rPr>
          <w:color w:val="58595B"/>
        </w:rPr>
        <w:t>On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following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pages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suggested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time</w:t>
      </w:r>
      <w:r w:rsidR="00A96BF7">
        <w:rPr>
          <w:color w:val="58595B"/>
          <w:spacing w:val="-22"/>
        </w:rPr>
        <w:t>-</w:t>
      </w:r>
      <w:r>
        <w:rPr>
          <w:color w:val="58595B"/>
        </w:rPr>
        <w:t>line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activities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which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6"/>
        </w:rPr>
        <w:t xml:space="preserve">may </w:t>
      </w:r>
      <w:r>
        <w:rPr>
          <w:color w:val="58595B"/>
        </w:rPr>
        <w:t>be useful to carry out when planning transition for LAC and PLAC in your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school.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time</w:t>
      </w:r>
      <w:r w:rsidR="00A96BF7">
        <w:rPr>
          <w:color w:val="58595B"/>
          <w:spacing w:val="-15"/>
        </w:rPr>
        <w:t>-</w:t>
      </w:r>
      <w:r>
        <w:rPr>
          <w:color w:val="58595B"/>
        </w:rPr>
        <w:t>line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starts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final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term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7"/>
        </w:rPr>
        <w:t>Year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5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ends</w:t>
      </w:r>
    </w:p>
    <w:p w14:paraId="6DB6E457" w14:textId="3952A3E4" w:rsidR="00BB45DA" w:rsidRDefault="00AA74A6">
      <w:pPr>
        <w:pStyle w:val="BodyText"/>
        <w:spacing w:line="268" w:lineRule="auto"/>
        <w:ind w:left="677" w:right="1700"/>
      </w:pPr>
      <w:r>
        <w:rPr>
          <w:color w:val="58595B"/>
        </w:rPr>
        <w:t xml:space="preserve">in Spring of </w:t>
      </w:r>
      <w:r>
        <w:rPr>
          <w:color w:val="58595B"/>
          <w:spacing w:val="-7"/>
        </w:rPr>
        <w:t xml:space="preserve">Year </w:t>
      </w:r>
      <w:r>
        <w:rPr>
          <w:color w:val="58595B"/>
        </w:rPr>
        <w:t>7, though it is acknowledged that work may still be required</w:t>
      </w:r>
      <w:r>
        <w:rPr>
          <w:color w:val="58595B"/>
          <w:spacing w:val="-43"/>
        </w:rPr>
        <w:t xml:space="preserve"> </w:t>
      </w:r>
      <w:r>
        <w:rPr>
          <w:color w:val="58595B"/>
        </w:rPr>
        <w:t>beyond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some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individual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cases.</w:t>
      </w:r>
      <w:r>
        <w:rPr>
          <w:color w:val="58595B"/>
          <w:spacing w:val="-4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time</w:t>
      </w:r>
      <w:r w:rsidR="00A96BF7">
        <w:rPr>
          <w:color w:val="58595B"/>
          <w:spacing w:val="-42"/>
        </w:rPr>
        <w:t>-</w:t>
      </w:r>
      <w:r>
        <w:rPr>
          <w:color w:val="58595B"/>
        </w:rPr>
        <w:t>line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references certain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resources/</w:t>
      </w:r>
      <w:proofErr w:type="spellStart"/>
      <w:r>
        <w:rPr>
          <w:color w:val="58595B"/>
        </w:rPr>
        <w:t>programmes</w:t>
      </w:r>
      <w:proofErr w:type="spellEnd"/>
      <w:r>
        <w:rPr>
          <w:color w:val="58595B"/>
          <w:spacing w:val="-25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might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used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support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4"/>
        </w:rPr>
        <w:t xml:space="preserve">work </w:t>
      </w:r>
      <w:r>
        <w:rPr>
          <w:color w:val="58595B"/>
        </w:rPr>
        <w:t>of education staff. Additional information is given on these in the appendices at the end of this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document.</w:t>
      </w:r>
    </w:p>
    <w:p w14:paraId="1C62D4F8" w14:textId="77777777" w:rsidR="00BB45DA" w:rsidRDefault="00AA74A6">
      <w:pPr>
        <w:pStyle w:val="BodyText"/>
        <w:spacing w:before="223"/>
        <w:ind w:left="677"/>
      </w:pPr>
      <w:r>
        <w:rPr>
          <w:color w:val="58595B"/>
        </w:rPr>
        <w:t>Key people to involve:</w:t>
      </w:r>
    </w:p>
    <w:p w14:paraId="1690EF36" w14:textId="77777777" w:rsidR="00BB45DA" w:rsidRDefault="00AA74A6">
      <w:pPr>
        <w:pStyle w:val="ListParagraph"/>
        <w:numPr>
          <w:ilvl w:val="0"/>
          <w:numId w:val="1"/>
        </w:numPr>
        <w:tabs>
          <w:tab w:val="left" w:pos="961"/>
        </w:tabs>
        <w:spacing w:before="94"/>
        <w:rPr>
          <w:sz w:val="28"/>
        </w:rPr>
      </w:pPr>
      <w:r>
        <w:rPr>
          <w:color w:val="58595B"/>
          <w:spacing w:val="-5"/>
          <w:sz w:val="28"/>
        </w:rPr>
        <w:t>Child’s</w:t>
      </w:r>
      <w:r>
        <w:rPr>
          <w:color w:val="58595B"/>
          <w:spacing w:val="-1"/>
          <w:sz w:val="28"/>
        </w:rPr>
        <w:t xml:space="preserve"> </w:t>
      </w:r>
      <w:r>
        <w:rPr>
          <w:color w:val="58595B"/>
          <w:sz w:val="28"/>
        </w:rPr>
        <w:t>carer</w:t>
      </w:r>
    </w:p>
    <w:p w14:paraId="5135982C" w14:textId="77777777" w:rsidR="00BB45DA" w:rsidRDefault="00AA74A6">
      <w:pPr>
        <w:pStyle w:val="ListParagraph"/>
        <w:numPr>
          <w:ilvl w:val="0"/>
          <w:numId w:val="1"/>
        </w:numPr>
        <w:tabs>
          <w:tab w:val="left" w:pos="961"/>
        </w:tabs>
        <w:rPr>
          <w:sz w:val="28"/>
        </w:rPr>
      </w:pPr>
      <w:r>
        <w:rPr>
          <w:color w:val="58595B"/>
          <w:spacing w:val="-5"/>
          <w:sz w:val="28"/>
        </w:rPr>
        <w:t xml:space="preserve">Child’s </w:t>
      </w:r>
      <w:r>
        <w:rPr>
          <w:color w:val="58595B"/>
          <w:sz w:val="28"/>
        </w:rPr>
        <w:t>social</w:t>
      </w:r>
      <w:r>
        <w:rPr>
          <w:color w:val="58595B"/>
          <w:spacing w:val="3"/>
          <w:sz w:val="28"/>
        </w:rPr>
        <w:t xml:space="preserve"> </w:t>
      </w:r>
      <w:r>
        <w:rPr>
          <w:color w:val="58595B"/>
          <w:sz w:val="28"/>
        </w:rPr>
        <w:t>worker</w:t>
      </w:r>
    </w:p>
    <w:p w14:paraId="101BBA9C" w14:textId="77777777" w:rsidR="00BB45DA" w:rsidRDefault="00AA74A6">
      <w:pPr>
        <w:pStyle w:val="ListParagraph"/>
        <w:numPr>
          <w:ilvl w:val="0"/>
          <w:numId w:val="1"/>
        </w:numPr>
        <w:tabs>
          <w:tab w:val="left" w:pos="961"/>
        </w:tabs>
        <w:spacing w:line="268" w:lineRule="auto"/>
        <w:ind w:right="2096"/>
        <w:rPr>
          <w:sz w:val="28"/>
        </w:rPr>
      </w:pPr>
      <w:r>
        <w:rPr>
          <w:color w:val="58595B"/>
          <w:sz w:val="28"/>
        </w:rPr>
        <w:t>Designated</w:t>
      </w:r>
      <w:r>
        <w:rPr>
          <w:color w:val="58595B"/>
          <w:spacing w:val="-38"/>
          <w:sz w:val="28"/>
        </w:rPr>
        <w:t xml:space="preserve"> </w:t>
      </w:r>
      <w:r>
        <w:rPr>
          <w:color w:val="58595B"/>
          <w:spacing w:val="-4"/>
          <w:sz w:val="28"/>
        </w:rPr>
        <w:t>Teachers</w:t>
      </w:r>
      <w:r>
        <w:rPr>
          <w:color w:val="58595B"/>
          <w:spacing w:val="-38"/>
          <w:sz w:val="28"/>
        </w:rPr>
        <w:t xml:space="preserve"> </w:t>
      </w:r>
      <w:r>
        <w:rPr>
          <w:color w:val="58595B"/>
          <w:sz w:val="28"/>
        </w:rPr>
        <w:t>(DT)</w:t>
      </w:r>
      <w:r>
        <w:rPr>
          <w:color w:val="58595B"/>
          <w:spacing w:val="-38"/>
          <w:sz w:val="28"/>
        </w:rPr>
        <w:t xml:space="preserve"> </w:t>
      </w:r>
      <w:r>
        <w:rPr>
          <w:color w:val="58595B"/>
          <w:sz w:val="28"/>
        </w:rPr>
        <w:t>for</w:t>
      </w:r>
      <w:r>
        <w:rPr>
          <w:color w:val="58595B"/>
          <w:spacing w:val="-38"/>
          <w:sz w:val="28"/>
        </w:rPr>
        <w:t xml:space="preserve"> </w:t>
      </w:r>
      <w:r>
        <w:rPr>
          <w:color w:val="58595B"/>
          <w:sz w:val="28"/>
        </w:rPr>
        <w:t>LAC</w:t>
      </w:r>
      <w:r>
        <w:rPr>
          <w:color w:val="58595B"/>
          <w:spacing w:val="-38"/>
          <w:sz w:val="28"/>
        </w:rPr>
        <w:t xml:space="preserve"> </w:t>
      </w:r>
      <w:r>
        <w:rPr>
          <w:color w:val="58595B"/>
          <w:sz w:val="28"/>
        </w:rPr>
        <w:t>and</w:t>
      </w:r>
      <w:r>
        <w:rPr>
          <w:color w:val="58595B"/>
          <w:spacing w:val="-38"/>
          <w:sz w:val="28"/>
        </w:rPr>
        <w:t xml:space="preserve"> </w:t>
      </w:r>
      <w:r>
        <w:rPr>
          <w:color w:val="58595B"/>
          <w:sz w:val="28"/>
        </w:rPr>
        <w:t>PLAC</w:t>
      </w:r>
      <w:r>
        <w:rPr>
          <w:color w:val="58595B"/>
          <w:spacing w:val="-38"/>
          <w:sz w:val="28"/>
        </w:rPr>
        <w:t xml:space="preserve"> </w:t>
      </w:r>
      <w:r>
        <w:rPr>
          <w:color w:val="58595B"/>
          <w:sz w:val="28"/>
        </w:rPr>
        <w:t>(from</w:t>
      </w:r>
      <w:r>
        <w:rPr>
          <w:color w:val="58595B"/>
          <w:spacing w:val="-38"/>
          <w:sz w:val="28"/>
        </w:rPr>
        <w:t xml:space="preserve"> </w:t>
      </w:r>
      <w:r>
        <w:rPr>
          <w:color w:val="58595B"/>
          <w:sz w:val="28"/>
        </w:rPr>
        <w:t>High</w:t>
      </w:r>
      <w:r>
        <w:rPr>
          <w:color w:val="58595B"/>
          <w:spacing w:val="-38"/>
          <w:sz w:val="28"/>
        </w:rPr>
        <w:t xml:space="preserve"> </w:t>
      </w:r>
      <w:r>
        <w:rPr>
          <w:color w:val="58595B"/>
          <w:sz w:val="28"/>
        </w:rPr>
        <w:t>school and</w:t>
      </w:r>
      <w:r>
        <w:rPr>
          <w:color w:val="58595B"/>
          <w:spacing w:val="-45"/>
          <w:sz w:val="28"/>
        </w:rPr>
        <w:t xml:space="preserve"> </w:t>
      </w:r>
      <w:r>
        <w:rPr>
          <w:color w:val="58595B"/>
          <w:sz w:val="28"/>
        </w:rPr>
        <w:t>Primary).</w:t>
      </w:r>
      <w:r>
        <w:rPr>
          <w:color w:val="58595B"/>
          <w:spacing w:val="-44"/>
          <w:sz w:val="28"/>
        </w:rPr>
        <w:t xml:space="preserve"> </w:t>
      </w:r>
      <w:r>
        <w:rPr>
          <w:color w:val="58595B"/>
          <w:sz w:val="28"/>
        </w:rPr>
        <w:t>Primary</w:t>
      </w:r>
      <w:r>
        <w:rPr>
          <w:color w:val="58595B"/>
          <w:spacing w:val="-44"/>
          <w:sz w:val="28"/>
        </w:rPr>
        <w:t xml:space="preserve"> </w:t>
      </w:r>
      <w:r>
        <w:rPr>
          <w:color w:val="58595B"/>
          <w:sz w:val="28"/>
        </w:rPr>
        <w:t>school</w:t>
      </w:r>
      <w:r>
        <w:rPr>
          <w:color w:val="58595B"/>
          <w:spacing w:val="-45"/>
          <w:sz w:val="28"/>
        </w:rPr>
        <w:t xml:space="preserve"> </w:t>
      </w:r>
      <w:r>
        <w:rPr>
          <w:color w:val="58595B"/>
          <w:sz w:val="28"/>
        </w:rPr>
        <w:t>DT</w:t>
      </w:r>
      <w:r>
        <w:rPr>
          <w:color w:val="58595B"/>
          <w:spacing w:val="-44"/>
          <w:sz w:val="28"/>
        </w:rPr>
        <w:t xml:space="preserve"> </w:t>
      </w:r>
      <w:r>
        <w:rPr>
          <w:color w:val="58595B"/>
          <w:sz w:val="28"/>
        </w:rPr>
        <w:t>has</w:t>
      </w:r>
      <w:r>
        <w:rPr>
          <w:color w:val="58595B"/>
          <w:spacing w:val="-44"/>
          <w:sz w:val="28"/>
        </w:rPr>
        <w:t xml:space="preserve"> </w:t>
      </w:r>
      <w:r>
        <w:rPr>
          <w:color w:val="58595B"/>
          <w:sz w:val="28"/>
        </w:rPr>
        <w:t>responsibility</w:t>
      </w:r>
      <w:r>
        <w:rPr>
          <w:color w:val="58595B"/>
          <w:spacing w:val="-45"/>
          <w:sz w:val="28"/>
        </w:rPr>
        <w:t xml:space="preserve"> </w:t>
      </w:r>
      <w:r>
        <w:rPr>
          <w:color w:val="58595B"/>
          <w:sz w:val="28"/>
        </w:rPr>
        <w:t>for</w:t>
      </w:r>
      <w:r>
        <w:rPr>
          <w:color w:val="58595B"/>
          <w:spacing w:val="-44"/>
          <w:sz w:val="28"/>
        </w:rPr>
        <w:t xml:space="preserve"> </w:t>
      </w:r>
      <w:r>
        <w:rPr>
          <w:color w:val="58595B"/>
          <w:sz w:val="28"/>
        </w:rPr>
        <w:t>liaison</w:t>
      </w:r>
      <w:r>
        <w:rPr>
          <w:color w:val="58595B"/>
          <w:spacing w:val="-44"/>
          <w:sz w:val="28"/>
        </w:rPr>
        <w:t xml:space="preserve"> </w:t>
      </w:r>
      <w:r>
        <w:rPr>
          <w:color w:val="58595B"/>
          <w:spacing w:val="-4"/>
          <w:sz w:val="28"/>
        </w:rPr>
        <w:t xml:space="preserve">with </w:t>
      </w:r>
      <w:r>
        <w:rPr>
          <w:color w:val="58595B"/>
          <w:sz w:val="28"/>
        </w:rPr>
        <w:t>all concerned and coordination of activities and support; this responsibility</w:t>
      </w:r>
      <w:r>
        <w:rPr>
          <w:color w:val="58595B"/>
          <w:spacing w:val="-10"/>
          <w:sz w:val="28"/>
        </w:rPr>
        <w:t xml:space="preserve"> </w:t>
      </w:r>
      <w:r>
        <w:rPr>
          <w:color w:val="58595B"/>
          <w:sz w:val="28"/>
        </w:rPr>
        <w:t>will</w:t>
      </w:r>
      <w:r>
        <w:rPr>
          <w:color w:val="58595B"/>
          <w:spacing w:val="-9"/>
          <w:sz w:val="28"/>
        </w:rPr>
        <w:t xml:space="preserve"> </w:t>
      </w:r>
      <w:r>
        <w:rPr>
          <w:color w:val="58595B"/>
          <w:sz w:val="28"/>
        </w:rPr>
        <w:t>be</w:t>
      </w:r>
      <w:r>
        <w:rPr>
          <w:color w:val="58595B"/>
          <w:spacing w:val="-9"/>
          <w:sz w:val="28"/>
        </w:rPr>
        <w:t xml:space="preserve"> </w:t>
      </w:r>
      <w:r>
        <w:rPr>
          <w:color w:val="58595B"/>
          <w:sz w:val="28"/>
        </w:rPr>
        <w:t>handed</w:t>
      </w:r>
      <w:r>
        <w:rPr>
          <w:color w:val="58595B"/>
          <w:spacing w:val="-9"/>
          <w:sz w:val="28"/>
        </w:rPr>
        <w:t xml:space="preserve"> </w:t>
      </w:r>
      <w:r>
        <w:rPr>
          <w:color w:val="58595B"/>
          <w:sz w:val="28"/>
        </w:rPr>
        <w:t>over</w:t>
      </w:r>
      <w:r>
        <w:rPr>
          <w:color w:val="58595B"/>
          <w:spacing w:val="-10"/>
          <w:sz w:val="28"/>
        </w:rPr>
        <w:t xml:space="preserve"> </w:t>
      </w:r>
      <w:r>
        <w:rPr>
          <w:color w:val="58595B"/>
          <w:sz w:val="28"/>
        </w:rPr>
        <w:t>to</w:t>
      </w:r>
      <w:r>
        <w:rPr>
          <w:color w:val="58595B"/>
          <w:spacing w:val="-9"/>
          <w:sz w:val="28"/>
        </w:rPr>
        <w:t xml:space="preserve"> </w:t>
      </w:r>
      <w:r>
        <w:rPr>
          <w:color w:val="58595B"/>
          <w:sz w:val="28"/>
        </w:rPr>
        <w:t>High</w:t>
      </w:r>
      <w:r>
        <w:rPr>
          <w:color w:val="58595B"/>
          <w:spacing w:val="-9"/>
          <w:sz w:val="28"/>
        </w:rPr>
        <w:t xml:space="preserve"> </w:t>
      </w:r>
      <w:r>
        <w:rPr>
          <w:color w:val="58595B"/>
          <w:sz w:val="28"/>
        </w:rPr>
        <w:t>School</w:t>
      </w:r>
      <w:r>
        <w:rPr>
          <w:color w:val="58595B"/>
          <w:spacing w:val="-9"/>
          <w:sz w:val="28"/>
        </w:rPr>
        <w:t xml:space="preserve"> </w:t>
      </w:r>
      <w:r>
        <w:rPr>
          <w:color w:val="58595B"/>
          <w:sz w:val="28"/>
        </w:rPr>
        <w:t>DT</w:t>
      </w:r>
    </w:p>
    <w:p w14:paraId="12D2B85C" w14:textId="77777777" w:rsidR="00BB45DA" w:rsidRDefault="00AA74A6">
      <w:pPr>
        <w:pStyle w:val="ListParagraph"/>
        <w:numPr>
          <w:ilvl w:val="0"/>
          <w:numId w:val="1"/>
        </w:numPr>
        <w:tabs>
          <w:tab w:val="left" w:pos="961"/>
        </w:tabs>
        <w:spacing w:before="54"/>
        <w:rPr>
          <w:sz w:val="28"/>
        </w:rPr>
      </w:pPr>
      <w:r>
        <w:rPr>
          <w:color w:val="58595B"/>
          <w:spacing w:val="-7"/>
          <w:sz w:val="28"/>
        </w:rPr>
        <w:t xml:space="preserve">Year </w:t>
      </w:r>
      <w:r>
        <w:rPr>
          <w:color w:val="58595B"/>
          <w:sz w:val="28"/>
        </w:rPr>
        <w:t>7 lead in High</w:t>
      </w:r>
      <w:r>
        <w:rPr>
          <w:color w:val="58595B"/>
          <w:spacing w:val="-2"/>
          <w:sz w:val="28"/>
        </w:rPr>
        <w:t xml:space="preserve"> </w:t>
      </w:r>
      <w:r>
        <w:rPr>
          <w:color w:val="58595B"/>
          <w:sz w:val="28"/>
        </w:rPr>
        <w:t>School</w:t>
      </w:r>
    </w:p>
    <w:p w14:paraId="38F7520D" w14:textId="77777777" w:rsidR="00BB45DA" w:rsidRDefault="00AA74A6">
      <w:pPr>
        <w:pStyle w:val="ListParagraph"/>
        <w:numPr>
          <w:ilvl w:val="0"/>
          <w:numId w:val="1"/>
        </w:numPr>
        <w:tabs>
          <w:tab w:val="left" w:pos="961"/>
        </w:tabs>
        <w:rPr>
          <w:sz w:val="28"/>
        </w:rPr>
      </w:pPr>
      <w:r>
        <w:rPr>
          <w:color w:val="58595B"/>
          <w:sz w:val="28"/>
        </w:rPr>
        <w:t>Pastoral Head in High</w:t>
      </w:r>
      <w:r>
        <w:rPr>
          <w:color w:val="58595B"/>
          <w:spacing w:val="-11"/>
          <w:sz w:val="28"/>
        </w:rPr>
        <w:t xml:space="preserve"> </w:t>
      </w:r>
      <w:r>
        <w:rPr>
          <w:color w:val="58595B"/>
          <w:sz w:val="28"/>
        </w:rPr>
        <w:t>School</w:t>
      </w:r>
    </w:p>
    <w:p w14:paraId="03139225" w14:textId="77777777" w:rsidR="00BB45DA" w:rsidRDefault="00AA74A6">
      <w:pPr>
        <w:pStyle w:val="ListParagraph"/>
        <w:numPr>
          <w:ilvl w:val="0"/>
          <w:numId w:val="1"/>
        </w:numPr>
        <w:tabs>
          <w:tab w:val="left" w:pos="961"/>
        </w:tabs>
        <w:spacing w:before="94"/>
        <w:rPr>
          <w:sz w:val="28"/>
        </w:rPr>
      </w:pPr>
      <w:r>
        <w:rPr>
          <w:color w:val="58595B"/>
          <w:spacing w:val="-5"/>
          <w:sz w:val="28"/>
        </w:rPr>
        <w:t xml:space="preserve">Child’s </w:t>
      </w:r>
      <w:r>
        <w:rPr>
          <w:color w:val="58595B"/>
          <w:sz w:val="28"/>
        </w:rPr>
        <w:t xml:space="preserve">Key </w:t>
      </w:r>
      <w:r>
        <w:rPr>
          <w:color w:val="58595B"/>
          <w:spacing w:val="-3"/>
          <w:sz w:val="28"/>
        </w:rPr>
        <w:t xml:space="preserve">Transition </w:t>
      </w:r>
      <w:r>
        <w:rPr>
          <w:color w:val="58595B"/>
          <w:sz w:val="28"/>
        </w:rPr>
        <w:t>Person from Primary</w:t>
      </w:r>
      <w:r>
        <w:rPr>
          <w:color w:val="58595B"/>
          <w:spacing w:val="-30"/>
          <w:sz w:val="28"/>
        </w:rPr>
        <w:t xml:space="preserve"> </w:t>
      </w:r>
      <w:r>
        <w:rPr>
          <w:color w:val="58595B"/>
          <w:sz w:val="28"/>
        </w:rPr>
        <w:t>School</w:t>
      </w:r>
    </w:p>
    <w:p w14:paraId="20DA4B9E" w14:textId="0A503854" w:rsidR="00BB45DA" w:rsidRDefault="005D7EFE">
      <w:pPr>
        <w:pStyle w:val="ListParagraph"/>
        <w:numPr>
          <w:ilvl w:val="0"/>
          <w:numId w:val="1"/>
        </w:numPr>
        <w:tabs>
          <w:tab w:val="left" w:pos="961"/>
        </w:tabs>
        <w:rPr>
          <w:sz w:val="28"/>
        </w:rPr>
      </w:pPr>
      <w:r>
        <w:pict w14:anchorId="7A2C7DD2">
          <v:group id="_x0000_s2172" style="position:absolute;left:0;text-align:left;margin-left:213.65pt;margin-top:504.4pt;width:243.6pt;height:234.35pt;z-index:15740416;mso-position-horizontal-relative:page;mso-position-vertical-relative:page" coordorigin="1759,9916" coordsize="8440,7073">
            <v:rect id="_x0000_s2175" style="position:absolute;left:1759;top:9915;width:8440;height:6923" fillcolor="black" stroked="f">
              <v:fill opacity="29491f"/>
            </v:rect>
            <v:shape id="_x0000_s2174" type="#_x0000_t75" style="position:absolute;left:2282;top:10192;width:7553;height:6645">
              <v:imagedata r:id="rId41" o:title=""/>
            </v:shape>
            <v:shape id="_x0000_s2173" style="position:absolute;left:2282;top:10192;width:7553;height:6645" coordorigin="2283,10193" coordsize="7553,6645" o:spt="100" adj="0,,0" path="m2660,10193r-377,6645m9481,16838r354,-6238l2660,10193e" filled="f" strokecolor="white" strokeweight="15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AA74A6">
        <w:rPr>
          <w:color w:val="58595B"/>
          <w:sz w:val="28"/>
        </w:rPr>
        <w:t>Virtual School</w:t>
      </w:r>
      <w:r w:rsidR="00AA74A6">
        <w:rPr>
          <w:color w:val="58595B"/>
          <w:spacing w:val="-3"/>
          <w:sz w:val="28"/>
        </w:rPr>
        <w:t xml:space="preserve"> </w:t>
      </w:r>
      <w:r w:rsidR="00AA74A6">
        <w:rPr>
          <w:color w:val="58595B"/>
          <w:spacing w:val="-4"/>
          <w:sz w:val="28"/>
        </w:rPr>
        <w:t>teacher.</w:t>
      </w:r>
    </w:p>
    <w:p w14:paraId="7193AC63" w14:textId="77777777" w:rsidR="00BB45DA" w:rsidRDefault="00BB45DA">
      <w:pPr>
        <w:rPr>
          <w:sz w:val="28"/>
        </w:rPr>
        <w:sectPr w:rsidR="00BB45DA">
          <w:headerReference w:type="even" r:id="rId42"/>
          <w:footerReference w:type="even" r:id="rId43"/>
          <w:footerReference w:type="default" r:id="rId44"/>
          <w:pgSz w:w="11910" w:h="16840"/>
          <w:pgMar w:top="1560" w:right="380" w:bottom="900" w:left="740" w:header="0" w:footer="701" w:gutter="0"/>
          <w:pgNumType w:start="12"/>
          <w:cols w:space="720"/>
        </w:sectPr>
      </w:pPr>
    </w:p>
    <w:p w14:paraId="49494774" w14:textId="77777777" w:rsidR="00BB45DA" w:rsidRDefault="005D7EFE">
      <w:pPr>
        <w:pStyle w:val="Heading1"/>
        <w:spacing w:before="81"/>
        <w:ind w:left="110"/>
      </w:pPr>
      <w:r>
        <w:lastRenderedPageBreak/>
        <w:pict w14:anchorId="17E3D1E9">
          <v:line id="_x0000_s2171" style="position:absolute;left:0;text-align:left;z-index:-16167424;mso-position-horizontal-relative:page" from="56.7pt,86.55pt" to="538.6pt,86.55pt" strokecolor="#50466e" strokeweight=".5pt">
            <w10:wrap anchorx="page"/>
          </v:line>
        </w:pict>
      </w:r>
      <w:r>
        <w:pict w14:anchorId="19F88B6C">
          <v:line id="_x0000_s2170" style="position:absolute;left:0;text-align:left;z-index:-16166912;mso-position-horizontal-relative:page" from="56.7pt,108.05pt" to="538.6pt,108.05pt" strokecolor="#50466e" strokeweight=".5pt">
            <w10:wrap anchorx="page"/>
          </v:line>
        </w:pict>
      </w:r>
      <w:r>
        <w:pict w14:anchorId="6F09756A">
          <v:line id="_x0000_s2169" style="position:absolute;left:0;text-align:left;z-index:-16166400;mso-position-horizontal-relative:page;mso-position-vertical-relative:page" from="56.7pt,178.45pt" to="538.6pt,178.45pt" strokecolor="#50466e" strokeweight=".5pt">
            <w10:wrap anchorx="page" anchory="page"/>
          </v:line>
        </w:pict>
      </w:r>
      <w:r>
        <w:pict w14:anchorId="58EA52C6">
          <v:line id="_x0000_s2168" style="position:absolute;left:0;text-align:left;z-index:-16165888;mso-position-horizontal-relative:page;mso-position-vertical-relative:page" from="56.7pt,199.95pt" to="538.6pt,199.95pt" strokecolor="#50466e" strokeweight=".5pt">
            <w10:wrap anchorx="page" anchory="page"/>
          </v:line>
        </w:pict>
      </w:r>
      <w:r>
        <w:pict w14:anchorId="30766C18">
          <v:line id="_x0000_s2167" style="position:absolute;left:0;text-align:left;z-index:-16165376;mso-position-horizontal-relative:page;mso-position-vertical-relative:page" from="56.7pt,221.45pt" to="538.6pt,221.45pt" strokecolor="#50466e" strokeweight=".5pt">
            <w10:wrap anchorx="page" anchory="page"/>
          </v:line>
        </w:pict>
      </w:r>
      <w:r>
        <w:pict w14:anchorId="4A1D995A">
          <v:line id="_x0000_s2166" style="position:absolute;left:0;text-align:left;z-index:-16164864;mso-position-horizontal-relative:page;mso-position-vertical-relative:page" from="56.7pt,242.95pt" to="538.6pt,242.95pt" strokecolor="#50466e" strokeweight=".5pt">
            <w10:wrap anchorx="page" anchory="page"/>
          </v:line>
        </w:pict>
      </w:r>
      <w:r>
        <w:pict w14:anchorId="6C90FA38">
          <v:line id="_x0000_s2165" style="position:absolute;left:0;text-align:left;z-index:-16164352;mso-position-horizontal-relative:page;mso-position-vertical-relative:page" from="56.7pt,264.45pt" to="538.6pt,264.45pt" strokecolor="#50466e" strokeweight=".5pt">
            <w10:wrap anchorx="page" anchory="page"/>
          </v:line>
        </w:pict>
      </w:r>
      <w:r>
        <w:pict w14:anchorId="10DC1F19">
          <v:line id="_x0000_s2164" style="position:absolute;left:0;text-align:left;z-index:-16163840;mso-position-horizontal-relative:page;mso-position-vertical-relative:page" from="56.7pt,307.45pt" to="538.6pt,307.45pt" strokecolor="#50466e" strokeweight=".5pt">
            <w10:wrap anchorx="page" anchory="page"/>
          </v:line>
        </w:pict>
      </w:r>
      <w:r>
        <w:pict w14:anchorId="67A1B328">
          <v:line id="_x0000_s2163" style="position:absolute;left:0;text-align:left;z-index:-16163328;mso-position-horizontal-relative:page;mso-position-vertical-relative:page" from="56.7pt,328.95pt" to="538.6pt,328.95pt" strokecolor="#50466e" strokeweight=".5pt">
            <w10:wrap anchorx="page" anchory="page"/>
          </v:line>
        </w:pict>
      </w:r>
      <w:r>
        <w:pict w14:anchorId="416304C2">
          <v:line id="_x0000_s2162" style="position:absolute;left:0;text-align:left;z-index:-16162816;mso-position-horizontal-relative:page;mso-position-vertical-relative:page" from="56.7pt,350.5pt" to="538.6pt,350.5pt" strokecolor="#50466e" strokeweight=".5pt">
            <w10:wrap anchorx="page" anchory="page"/>
          </v:line>
        </w:pict>
      </w:r>
      <w:r>
        <w:pict w14:anchorId="0EBA70A7">
          <v:line id="_x0000_s2161" style="position:absolute;left:0;text-align:left;z-index:-16162304;mso-position-horizontal-relative:page;mso-position-vertical-relative:page" from="56.7pt,385pt" to="538.6pt,385pt" strokecolor="#50466e" strokeweight=".5pt">
            <w10:wrap anchorx="page" anchory="page"/>
          </v:line>
        </w:pict>
      </w:r>
      <w:r>
        <w:pict w14:anchorId="218078E8">
          <v:line id="_x0000_s2160" style="position:absolute;left:0;text-align:left;z-index:-16161792;mso-position-horizontal-relative:page;mso-position-vertical-relative:page" from="56.7pt,406.5pt" to="538.6pt,406.5pt" strokecolor="#50466e" strokeweight=".5pt">
            <w10:wrap anchorx="page" anchory="page"/>
          </v:line>
        </w:pict>
      </w:r>
      <w:r>
        <w:pict w14:anchorId="58AB25A3">
          <v:line id="_x0000_s2159" style="position:absolute;left:0;text-align:left;z-index:-16161280;mso-position-horizontal-relative:page;mso-position-vertical-relative:page" from="56.7pt,441pt" to="538.6pt,441pt" strokecolor="#50466e" strokeweight=".5pt">
            <w10:wrap anchorx="page" anchory="page"/>
          </v:line>
        </w:pict>
      </w:r>
      <w:r>
        <w:pict w14:anchorId="38CFB163">
          <v:line id="_x0000_s2158" style="position:absolute;left:0;text-align:left;z-index:-16160768;mso-position-horizontal-relative:page;mso-position-vertical-relative:page" from="56.7pt,462.5pt" to="538.6pt,462.5pt" strokecolor="#50466e" strokeweight=".5pt">
            <w10:wrap anchorx="page" anchory="page"/>
          </v:line>
        </w:pict>
      </w:r>
      <w:r>
        <w:pict w14:anchorId="12D4EE45">
          <v:line id="_x0000_s2157" style="position:absolute;left:0;text-align:left;z-index:-16160256;mso-position-horizontal-relative:page;mso-position-vertical-relative:page" from="56.7pt,497pt" to="538.6pt,497pt" strokecolor="#50466e" strokeweight=".5pt">
            <w10:wrap anchorx="page" anchory="page"/>
          </v:line>
        </w:pict>
      </w:r>
      <w:r>
        <w:pict w14:anchorId="0DC5959A">
          <v:line id="_x0000_s2156" style="position:absolute;left:0;text-align:left;z-index:-16159744;mso-position-horizontal-relative:page;mso-position-vertical-relative:page" from="56.7pt,540pt" to="538.6pt,540pt" strokecolor="#50466e" strokeweight=".5pt">
            <w10:wrap anchorx="page" anchory="page"/>
          </v:line>
        </w:pict>
      </w:r>
      <w:r>
        <w:pict w14:anchorId="7008E1D3">
          <v:line id="_x0000_s2155" style="position:absolute;left:0;text-align:left;z-index:-16159232;mso-position-horizontal-relative:page;mso-position-vertical-relative:page" from="56.7pt,561.5pt" to="538.6pt,561.5pt" strokecolor="#50466e" strokeweight=".5pt">
            <w10:wrap anchorx="page" anchory="page"/>
          </v:line>
        </w:pict>
      </w:r>
      <w:r>
        <w:pict w14:anchorId="1FCC544A">
          <v:line id="_x0000_s2154" style="position:absolute;left:0;text-align:left;z-index:-16158720;mso-position-horizontal-relative:page;mso-position-vertical-relative:page" from="56.7pt,583pt" to="538.6pt,583pt" strokecolor="#50466e" strokeweight=".5pt">
            <w10:wrap anchorx="page" anchory="page"/>
          </v:line>
        </w:pict>
      </w:r>
      <w:r w:rsidR="00AA74A6">
        <w:rPr>
          <w:color w:val="50466E"/>
        </w:rPr>
        <w:t>Transition time line</w:t>
      </w:r>
    </w:p>
    <w:p w14:paraId="1B46FFCA" w14:textId="77777777" w:rsidR="00BB45DA" w:rsidRDefault="005D7EFE">
      <w:pPr>
        <w:pStyle w:val="BodyText"/>
        <w:spacing w:before="10"/>
        <w:rPr>
          <w:rFonts w:ascii="Trebuchet MS"/>
          <w:b/>
          <w:sz w:val="17"/>
        </w:rPr>
      </w:pPr>
      <w:r>
        <w:pict w14:anchorId="7CCA5F70">
          <v:group id="_x0000_s2150" style="position:absolute;margin-left:42.5pt;margin-top:12.35pt;width:510.25pt;height:580.7pt;z-index:-15715328;mso-wrap-distance-left:0;mso-wrap-distance-right:0;mso-position-horizontal-relative:page" coordorigin="850,247" coordsize="10205,10489">
            <v:shape id="_x0000_s2153" style="position:absolute;left:1133;top:461;width:9638;height:340" coordorigin="1134,462" coordsize="9638,340" path="m10772,462r-9638,l1134,702r,100l10772,802r,-100l10772,462xe" fillcolor="#50466e" stroked="f">
              <v:path arrowok="t"/>
            </v:shape>
            <v:shape id="_x0000_s2152" type="#_x0000_t202" style="position:absolute;left:855;top:251;width:10195;height:10479" filled="f" strokecolor="#50466e" strokeweight=".5pt">
              <v:textbox style="mso-next-textbox:#_x0000_s2152" inset="0,0,0,0">
                <w:txbxContent>
                  <w:p w14:paraId="46B654FC" w14:textId="77777777" w:rsidR="00BB45DA" w:rsidRDefault="00BB45DA">
                    <w:pPr>
                      <w:rPr>
                        <w:rFonts w:ascii="Trebuchet MS"/>
                        <w:b/>
                        <w:sz w:val="24"/>
                      </w:rPr>
                    </w:pPr>
                  </w:p>
                  <w:p w14:paraId="5BE72235" w14:textId="77777777" w:rsidR="00BB45DA" w:rsidRDefault="00BB45DA">
                    <w:pPr>
                      <w:spacing w:before="6"/>
                      <w:rPr>
                        <w:rFonts w:ascii="Trebuchet MS"/>
                        <w:b/>
                        <w:sz w:val="33"/>
                      </w:rPr>
                    </w:pPr>
                  </w:p>
                  <w:p w14:paraId="4D184337" w14:textId="77777777" w:rsidR="00BB45DA" w:rsidRDefault="00AA74A6">
                    <w:pPr>
                      <w:ind w:left="273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50466E"/>
                      </w:rPr>
                      <w:t>All Looked After Children (LAC) and Previously Looked After Children (PLAC)</w:t>
                    </w:r>
                  </w:p>
                  <w:p w14:paraId="05F275C0" w14:textId="4518EDC5" w:rsidR="00CA38BC" w:rsidRDefault="00AA74A6" w:rsidP="00CA38BC">
                    <w:pPr>
                      <w:spacing w:before="175"/>
                      <w:ind w:left="273"/>
                      <w:rPr>
                        <w:color w:val="4F73AD"/>
                        <w:u w:val="single" w:color="4F73AD"/>
                      </w:rPr>
                    </w:pPr>
                    <w:r>
                      <w:rPr>
                        <w:color w:val="58595B"/>
                      </w:rPr>
                      <w:t xml:space="preserve">Carry out assessment of child’s transition readiness and create profile of need </w:t>
                    </w:r>
                    <w:r w:rsidR="00CA38BC">
                      <w:rPr>
                        <w:color w:val="58595B"/>
                      </w:rPr>
                      <w:t>-see website</w:t>
                    </w:r>
                    <w:hyperlink r:id="rId45"/>
                  </w:p>
                  <w:p w14:paraId="00A6ACC5" w14:textId="4FA19C35" w:rsidR="00BB45DA" w:rsidRDefault="00AA74A6" w:rsidP="00CA38BC">
                    <w:pPr>
                      <w:spacing w:before="175"/>
                      <w:ind w:left="273"/>
                    </w:pPr>
                    <w:r>
                      <w:rPr>
                        <w:color w:val="58595B"/>
                        <w:spacing w:val="-3"/>
                      </w:rPr>
                      <w:t>Summer</w:t>
                    </w:r>
                    <w:r>
                      <w:rPr>
                        <w:color w:val="58595B"/>
                        <w:spacing w:val="-22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term</w:t>
                    </w:r>
                    <w:r>
                      <w:rPr>
                        <w:color w:val="58595B"/>
                        <w:spacing w:val="-22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PEP</w:t>
                    </w:r>
                    <w:r>
                      <w:rPr>
                        <w:color w:val="58595B"/>
                        <w:spacing w:val="-21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starts</w:t>
                    </w:r>
                    <w:r>
                      <w:rPr>
                        <w:color w:val="58595B"/>
                        <w:spacing w:val="-22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the</w:t>
                    </w:r>
                    <w:r>
                      <w:rPr>
                        <w:color w:val="58595B"/>
                        <w:spacing w:val="-21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planning</w:t>
                    </w:r>
                    <w:r>
                      <w:rPr>
                        <w:color w:val="58595B"/>
                        <w:spacing w:val="-22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for</w:t>
                    </w:r>
                    <w:r>
                      <w:rPr>
                        <w:color w:val="58595B"/>
                        <w:spacing w:val="-21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what</w:t>
                    </w:r>
                    <w:r>
                      <w:rPr>
                        <w:color w:val="58595B"/>
                        <w:spacing w:val="-22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needs</w:t>
                    </w:r>
                    <w:r>
                      <w:rPr>
                        <w:color w:val="58595B"/>
                        <w:spacing w:val="-21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to</w:t>
                    </w:r>
                    <w:r>
                      <w:rPr>
                        <w:color w:val="58595B"/>
                        <w:spacing w:val="-22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happen</w:t>
                    </w:r>
                    <w:r>
                      <w:rPr>
                        <w:color w:val="58595B"/>
                        <w:spacing w:val="-21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in</w:t>
                    </w:r>
                    <w:r>
                      <w:rPr>
                        <w:color w:val="58595B"/>
                        <w:spacing w:val="-22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Autumn</w:t>
                    </w:r>
                    <w:r>
                      <w:rPr>
                        <w:color w:val="58595B"/>
                        <w:spacing w:val="-21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term</w:t>
                    </w:r>
                    <w:r>
                      <w:rPr>
                        <w:color w:val="58595B"/>
                        <w:spacing w:val="-22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year</w:t>
                    </w:r>
                    <w:r>
                      <w:rPr>
                        <w:color w:val="58595B"/>
                        <w:spacing w:val="-22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6</w:t>
                    </w:r>
                    <w:r>
                      <w:rPr>
                        <w:color w:val="58595B"/>
                        <w:spacing w:val="-21"/>
                      </w:rPr>
                      <w:t xml:space="preserve"> </w:t>
                    </w:r>
                    <w:r>
                      <w:rPr>
                        <w:color w:val="58595B"/>
                        <w:spacing w:val="-4"/>
                      </w:rPr>
                      <w:t>regarding</w:t>
                    </w:r>
                    <w:r>
                      <w:rPr>
                        <w:color w:val="58595B"/>
                        <w:spacing w:val="-22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 xml:space="preserve">an </w:t>
                    </w:r>
                    <w:r>
                      <w:rPr>
                        <w:color w:val="58595B"/>
                        <w:spacing w:val="-5"/>
                      </w:rPr>
                      <w:t xml:space="preserve">individual’s </w:t>
                    </w:r>
                    <w:r>
                      <w:rPr>
                        <w:color w:val="58595B"/>
                        <w:spacing w:val="-3"/>
                      </w:rPr>
                      <w:t>transition</w:t>
                    </w:r>
                    <w:r>
                      <w:rPr>
                        <w:color w:val="58595B"/>
                        <w:spacing w:val="-7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needs</w:t>
                    </w:r>
                  </w:p>
                  <w:p w14:paraId="153EA695" w14:textId="77777777" w:rsidR="00BB45DA" w:rsidRDefault="00AA74A6">
                    <w:pPr>
                      <w:spacing w:before="169" w:line="408" w:lineRule="auto"/>
                      <w:ind w:left="273" w:right="822"/>
                    </w:pPr>
                    <w:r>
                      <w:rPr>
                        <w:color w:val="58595B"/>
                        <w:spacing w:val="-3"/>
                      </w:rPr>
                      <w:t>Inform</w:t>
                    </w:r>
                    <w:r>
                      <w:rPr>
                        <w:color w:val="58595B"/>
                        <w:spacing w:val="-29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High</w:t>
                    </w:r>
                    <w:r>
                      <w:rPr>
                        <w:color w:val="58595B"/>
                        <w:spacing w:val="-28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School</w:t>
                    </w:r>
                    <w:r>
                      <w:rPr>
                        <w:color w:val="58595B"/>
                        <w:spacing w:val="-29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(HS)</w:t>
                    </w:r>
                    <w:r>
                      <w:rPr>
                        <w:color w:val="58595B"/>
                        <w:spacing w:val="-28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of</w:t>
                    </w:r>
                    <w:r>
                      <w:rPr>
                        <w:color w:val="58595B"/>
                        <w:spacing w:val="-28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any</w:t>
                    </w:r>
                    <w:r>
                      <w:rPr>
                        <w:color w:val="58595B"/>
                        <w:spacing w:val="-29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LAC</w:t>
                    </w:r>
                    <w:r>
                      <w:rPr>
                        <w:color w:val="58595B"/>
                        <w:spacing w:val="-28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or</w:t>
                    </w:r>
                    <w:r>
                      <w:rPr>
                        <w:color w:val="58595B"/>
                        <w:spacing w:val="-28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PLAC</w:t>
                    </w:r>
                    <w:r>
                      <w:rPr>
                        <w:color w:val="58595B"/>
                        <w:spacing w:val="-29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intention</w:t>
                    </w:r>
                    <w:r>
                      <w:rPr>
                        <w:color w:val="58595B"/>
                        <w:spacing w:val="-28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to</w:t>
                    </w:r>
                    <w:r>
                      <w:rPr>
                        <w:color w:val="58595B"/>
                        <w:spacing w:val="-28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apply</w:t>
                    </w:r>
                    <w:r>
                      <w:rPr>
                        <w:color w:val="58595B"/>
                        <w:spacing w:val="-29"/>
                      </w:rPr>
                      <w:t xml:space="preserve"> </w:t>
                    </w:r>
                    <w:r>
                      <w:rPr>
                        <w:color w:val="58595B"/>
                        <w:spacing w:val="-4"/>
                      </w:rPr>
                      <w:t>before</w:t>
                    </w:r>
                    <w:r>
                      <w:rPr>
                        <w:color w:val="58595B"/>
                        <w:spacing w:val="-28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HS</w:t>
                    </w:r>
                    <w:r>
                      <w:rPr>
                        <w:color w:val="58595B"/>
                        <w:spacing w:val="-28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open</w:t>
                    </w:r>
                    <w:r>
                      <w:rPr>
                        <w:color w:val="58595B"/>
                        <w:spacing w:val="-29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evenings</w:t>
                    </w:r>
                    <w:r>
                      <w:rPr>
                        <w:color w:val="58595B"/>
                        <w:spacing w:val="-28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begin Inform</w:t>
                    </w:r>
                    <w:r>
                      <w:rPr>
                        <w:color w:val="58595B"/>
                        <w:spacing w:val="-14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HS</w:t>
                    </w:r>
                    <w:r>
                      <w:rPr>
                        <w:color w:val="58595B"/>
                        <w:spacing w:val="-14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Designated</w:t>
                    </w:r>
                    <w:r>
                      <w:rPr>
                        <w:color w:val="58595B"/>
                        <w:spacing w:val="-13"/>
                      </w:rPr>
                      <w:t xml:space="preserve"> </w:t>
                    </w:r>
                    <w:r>
                      <w:rPr>
                        <w:color w:val="58595B"/>
                        <w:spacing w:val="-6"/>
                      </w:rPr>
                      <w:t>Teacher</w:t>
                    </w:r>
                    <w:r>
                      <w:rPr>
                        <w:color w:val="58595B"/>
                        <w:spacing w:val="-14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(DT)</w:t>
                    </w:r>
                    <w:r>
                      <w:rPr>
                        <w:color w:val="58595B"/>
                        <w:spacing w:val="-13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when</w:t>
                    </w:r>
                    <w:r>
                      <w:rPr>
                        <w:color w:val="58595B"/>
                        <w:spacing w:val="-14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LAC</w:t>
                    </w:r>
                    <w:r>
                      <w:rPr>
                        <w:color w:val="58595B"/>
                        <w:spacing w:val="-14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or</w:t>
                    </w:r>
                    <w:r>
                      <w:rPr>
                        <w:color w:val="58595B"/>
                        <w:spacing w:val="-13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PLAC</w:t>
                    </w:r>
                    <w:r>
                      <w:rPr>
                        <w:color w:val="58595B"/>
                        <w:spacing w:val="-14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decides</w:t>
                    </w:r>
                    <w:r>
                      <w:rPr>
                        <w:color w:val="58595B"/>
                        <w:spacing w:val="-13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to</w:t>
                    </w:r>
                    <w:r>
                      <w:rPr>
                        <w:color w:val="58595B"/>
                        <w:spacing w:val="-14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apply</w:t>
                    </w:r>
                  </w:p>
                  <w:p w14:paraId="1F8971A2" w14:textId="0B4D9FCE" w:rsidR="00BB45DA" w:rsidRDefault="00AA74A6">
                    <w:pPr>
                      <w:spacing w:line="408" w:lineRule="auto"/>
                      <w:ind w:left="273" w:right="2972"/>
                      <w:rPr>
                        <w:color w:val="58595B"/>
                        <w:spacing w:val="-3"/>
                      </w:rPr>
                    </w:pPr>
                    <w:r>
                      <w:rPr>
                        <w:color w:val="58595B"/>
                        <w:spacing w:val="-3"/>
                      </w:rPr>
                      <w:t xml:space="preserve">Encourage </w:t>
                    </w:r>
                    <w:r>
                      <w:rPr>
                        <w:color w:val="58595B"/>
                        <w:spacing w:val="-4"/>
                      </w:rPr>
                      <w:t xml:space="preserve">carers </w:t>
                    </w:r>
                    <w:r>
                      <w:rPr>
                        <w:color w:val="58595B"/>
                      </w:rPr>
                      <w:t xml:space="preserve">to </w:t>
                    </w:r>
                    <w:r>
                      <w:rPr>
                        <w:color w:val="58595B"/>
                        <w:spacing w:val="-3"/>
                      </w:rPr>
                      <w:t>start visiting local</w:t>
                    </w:r>
                    <w:r w:rsidR="00795E9B">
                      <w:rPr>
                        <w:color w:val="58595B"/>
                        <w:spacing w:val="-3"/>
                      </w:rPr>
                      <w:t xml:space="preserve"> </w:t>
                    </w:r>
                    <w:r>
                      <w:rPr>
                        <w:color w:val="58595B"/>
                        <w:spacing w:val="-42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schools</w:t>
                    </w:r>
                  </w:p>
                  <w:p w14:paraId="6FA539CE" w14:textId="3BF86546" w:rsidR="00D640A8" w:rsidRDefault="00D640A8">
                    <w:pPr>
                      <w:spacing w:line="408" w:lineRule="auto"/>
                      <w:ind w:left="273" w:right="2972"/>
                    </w:pPr>
                    <w:r>
                      <w:t>Start to create a memory box for the children to take with them</w:t>
                    </w:r>
                    <w:r w:rsidR="00795E9B">
                      <w:t>.</w:t>
                    </w:r>
                  </w:p>
                  <w:p w14:paraId="76D9081C" w14:textId="587F4FE6" w:rsidR="00BB45DA" w:rsidRDefault="00D640A8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    </w:t>
                    </w:r>
                  </w:p>
                  <w:p w14:paraId="7F1921D3" w14:textId="77777777" w:rsidR="00BB45DA" w:rsidRDefault="00AA74A6">
                    <w:pPr>
                      <w:spacing w:before="154" w:line="405" w:lineRule="auto"/>
                      <w:ind w:left="273" w:right="2187"/>
                    </w:pPr>
                    <w:r>
                      <w:rPr>
                        <w:rFonts w:ascii="Trebuchet MS"/>
                        <w:b/>
                        <w:color w:val="50466E"/>
                        <w:spacing w:val="-3"/>
                      </w:rPr>
                      <w:t xml:space="preserve">Looked After </w:t>
                    </w:r>
                    <w:r>
                      <w:rPr>
                        <w:rFonts w:ascii="Trebuchet MS"/>
                        <w:b/>
                        <w:color w:val="50466E"/>
                        <w:spacing w:val="-4"/>
                      </w:rPr>
                      <w:t xml:space="preserve">Children </w:t>
                    </w:r>
                    <w:r>
                      <w:rPr>
                        <w:rFonts w:ascii="Trebuchet MS"/>
                        <w:b/>
                        <w:color w:val="50466E"/>
                        <w:spacing w:val="-3"/>
                      </w:rPr>
                      <w:t xml:space="preserve">(LAC) with Education Health </w:t>
                    </w:r>
                    <w:r>
                      <w:rPr>
                        <w:rFonts w:ascii="Trebuchet MS"/>
                        <w:b/>
                        <w:color w:val="50466E"/>
                      </w:rPr>
                      <w:t xml:space="preserve">and </w:t>
                    </w:r>
                    <w:r>
                      <w:rPr>
                        <w:rFonts w:ascii="Trebuchet MS"/>
                        <w:b/>
                        <w:color w:val="50466E"/>
                        <w:spacing w:val="-4"/>
                      </w:rPr>
                      <w:t xml:space="preserve">Care </w:t>
                    </w:r>
                    <w:r>
                      <w:rPr>
                        <w:rFonts w:ascii="Trebuchet MS"/>
                        <w:b/>
                        <w:color w:val="50466E"/>
                        <w:spacing w:val="-3"/>
                      </w:rPr>
                      <w:t xml:space="preserve">Plan (EHCP) </w:t>
                    </w:r>
                    <w:r>
                      <w:rPr>
                        <w:color w:val="58595B"/>
                        <w:spacing w:val="-8"/>
                      </w:rPr>
                      <w:t>Year</w:t>
                    </w:r>
                    <w:r>
                      <w:rPr>
                        <w:color w:val="58595B"/>
                        <w:spacing w:val="-21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5</w:t>
                    </w:r>
                    <w:r>
                      <w:rPr>
                        <w:color w:val="58595B"/>
                        <w:spacing w:val="-21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Annual</w:t>
                    </w:r>
                    <w:r>
                      <w:rPr>
                        <w:color w:val="58595B"/>
                        <w:spacing w:val="-21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Review</w:t>
                    </w:r>
                    <w:r>
                      <w:rPr>
                        <w:color w:val="58595B"/>
                        <w:spacing w:val="-21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(AR)</w:t>
                    </w:r>
                    <w:r>
                      <w:rPr>
                        <w:color w:val="58595B"/>
                        <w:spacing w:val="-21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is</w:t>
                    </w:r>
                    <w:r>
                      <w:rPr>
                        <w:color w:val="58595B"/>
                        <w:spacing w:val="-21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an</w:t>
                    </w:r>
                    <w:r>
                      <w:rPr>
                        <w:color w:val="58595B"/>
                        <w:spacing w:val="-21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important</w:t>
                    </w:r>
                    <w:r>
                      <w:rPr>
                        <w:color w:val="58595B"/>
                        <w:spacing w:val="-21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time</w:t>
                    </w:r>
                    <w:r>
                      <w:rPr>
                        <w:color w:val="58595B"/>
                        <w:spacing w:val="-20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for</w:t>
                    </w:r>
                    <w:r>
                      <w:rPr>
                        <w:color w:val="58595B"/>
                        <w:spacing w:val="-21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planning</w:t>
                    </w:r>
                    <w:r>
                      <w:rPr>
                        <w:color w:val="58595B"/>
                        <w:spacing w:val="-21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and</w:t>
                    </w:r>
                    <w:r>
                      <w:rPr>
                        <w:color w:val="58595B"/>
                        <w:spacing w:val="-21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thinking</w:t>
                    </w:r>
                    <w:r>
                      <w:rPr>
                        <w:color w:val="58595B"/>
                        <w:spacing w:val="-21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about</w:t>
                    </w:r>
                    <w:r>
                      <w:rPr>
                        <w:color w:val="58595B"/>
                        <w:spacing w:val="-21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 xml:space="preserve">HS. </w:t>
                    </w:r>
                    <w:r>
                      <w:rPr>
                        <w:color w:val="58595B"/>
                      </w:rPr>
                      <w:t>If</w:t>
                    </w:r>
                    <w:r>
                      <w:rPr>
                        <w:color w:val="58595B"/>
                        <w:spacing w:val="-8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possible,</w:t>
                    </w:r>
                    <w:r>
                      <w:rPr>
                        <w:color w:val="58595B"/>
                        <w:spacing w:val="-7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hold</w:t>
                    </w:r>
                    <w:r>
                      <w:rPr>
                        <w:color w:val="58595B"/>
                        <w:spacing w:val="-7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the</w:t>
                    </w:r>
                    <w:r>
                      <w:rPr>
                        <w:color w:val="58595B"/>
                        <w:spacing w:val="-8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AR</w:t>
                    </w:r>
                    <w:r>
                      <w:rPr>
                        <w:color w:val="58595B"/>
                        <w:spacing w:val="-7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early</w:t>
                    </w:r>
                    <w:r>
                      <w:rPr>
                        <w:color w:val="58595B"/>
                        <w:spacing w:val="-7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in</w:t>
                    </w:r>
                    <w:r>
                      <w:rPr>
                        <w:color w:val="58595B"/>
                        <w:spacing w:val="-7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the</w:t>
                    </w:r>
                    <w:r>
                      <w:rPr>
                        <w:color w:val="58595B"/>
                        <w:spacing w:val="-8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year</w:t>
                    </w:r>
                  </w:p>
                  <w:p w14:paraId="7DAD91D6" w14:textId="77777777" w:rsidR="00886283" w:rsidRDefault="00886283">
                    <w:pPr>
                      <w:spacing w:before="4" w:line="247" w:lineRule="auto"/>
                      <w:ind w:left="273"/>
                      <w:rPr>
                        <w:color w:val="58595B"/>
                        <w:spacing w:val="-3"/>
                        <w:w w:val="95"/>
                      </w:rPr>
                    </w:pPr>
                  </w:p>
                  <w:p w14:paraId="2A33A9A1" w14:textId="77777777" w:rsidR="00886283" w:rsidRDefault="00886283">
                    <w:pPr>
                      <w:spacing w:before="4" w:line="247" w:lineRule="auto"/>
                      <w:ind w:left="273"/>
                      <w:rPr>
                        <w:color w:val="58595B"/>
                        <w:spacing w:val="-3"/>
                        <w:w w:val="95"/>
                      </w:rPr>
                    </w:pPr>
                  </w:p>
                  <w:p w14:paraId="46A911D3" w14:textId="77777777" w:rsidR="002E227D" w:rsidRDefault="002E227D">
                    <w:pPr>
                      <w:spacing w:before="4" w:line="247" w:lineRule="auto"/>
                      <w:ind w:left="273"/>
                      <w:rPr>
                        <w:color w:val="58595B"/>
                        <w:spacing w:val="-3"/>
                        <w:w w:val="95"/>
                      </w:rPr>
                    </w:pPr>
                  </w:p>
                  <w:p w14:paraId="52D9DF05" w14:textId="77777777" w:rsidR="00795E9B" w:rsidRDefault="00795E9B">
                    <w:pPr>
                      <w:spacing w:before="4" w:line="247" w:lineRule="auto"/>
                      <w:ind w:left="273"/>
                      <w:rPr>
                        <w:color w:val="58595B"/>
                        <w:spacing w:val="-3"/>
                        <w:w w:val="95"/>
                      </w:rPr>
                    </w:pPr>
                  </w:p>
                  <w:p w14:paraId="0233A9CC" w14:textId="06C0B6DB" w:rsidR="00BB45DA" w:rsidRDefault="00AA74A6">
                    <w:pPr>
                      <w:spacing w:before="4" w:line="247" w:lineRule="auto"/>
                      <w:ind w:left="273"/>
                    </w:pPr>
                    <w:r>
                      <w:rPr>
                        <w:color w:val="58595B"/>
                        <w:spacing w:val="-3"/>
                        <w:w w:val="95"/>
                      </w:rPr>
                      <w:t xml:space="preserve">Request updated Education Psychologist (EP) advice </w:t>
                    </w:r>
                    <w:r>
                      <w:rPr>
                        <w:color w:val="58595B"/>
                        <w:w w:val="95"/>
                      </w:rPr>
                      <w:t xml:space="preserve">and </w:t>
                    </w:r>
                    <w:r>
                      <w:rPr>
                        <w:color w:val="58595B"/>
                        <w:spacing w:val="-3"/>
                        <w:w w:val="95"/>
                      </w:rPr>
                      <w:t xml:space="preserve">advice </w:t>
                    </w:r>
                    <w:r>
                      <w:rPr>
                        <w:color w:val="58595B"/>
                        <w:spacing w:val="-4"/>
                        <w:w w:val="95"/>
                      </w:rPr>
                      <w:t xml:space="preserve">from </w:t>
                    </w:r>
                    <w:r>
                      <w:rPr>
                        <w:color w:val="58595B"/>
                        <w:spacing w:val="-3"/>
                        <w:w w:val="95"/>
                      </w:rPr>
                      <w:t xml:space="preserve">other </w:t>
                    </w:r>
                    <w:r>
                      <w:rPr>
                        <w:color w:val="58595B"/>
                        <w:spacing w:val="-4"/>
                        <w:w w:val="95"/>
                      </w:rPr>
                      <w:t xml:space="preserve">relevant professionals </w:t>
                    </w:r>
                    <w:r>
                      <w:rPr>
                        <w:color w:val="58595B"/>
                        <w:spacing w:val="-3"/>
                        <w:w w:val="95"/>
                      </w:rPr>
                      <w:t xml:space="preserve">as </w:t>
                    </w:r>
                    <w:r>
                      <w:rPr>
                        <w:color w:val="58595B"/>
                        <w:spacing w:val="-4"/>
                      </w:rPr>
                      <w:t>appropriate</w:t>
                    </w:r>
                  </w:p>
                  <w:p w14:paraId="13059A41" w14:textId="77777777" w:rsidR="00BB45DA" w:rsidRDefault="00AA74A6">
                    <w:pPr>
                      <w:spacing w:before="169"/>
                      <w:ind w:left="273"/>
                    </w:pPr>
                    <w:r>
                      <w:rPr>
                        <w:color w:val="58595B"/>
                      </w:rPr>
                      <w:t>Include social worker and VST in AR</w:t>
                    </w:r>
                  </w:p>
                  <w:p w14:paraId="58FB6A5C" w14:textId="77777777" w:rsidR="00BB45DA" w:rsidRDefault="00AA74A6">
                    <w:pPr>
                      <w:spacing w:before="177" w:line="247" w:lineRule="auto"/>
                      <w:ind w:left="273" w:right="822"/>
                    </w:pPr>
                    <w:r>
                      <w:rPr>
                        <w:color w:val="58595B"/>
                        <w:spacing w:val="-3"/>
                      </w:rPr>
                      <w:t>Invite</w:t>
                    </w:r>
                    <w:r>
                      <w:rPr>
                        <w:color w:val="58595B"/>
                        <w:spacing w:val="-15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EHC</w:t>
                    </w:r>
                    <w:r>
                      <w:rPr>
                        <w:color w:val="58595B"/>
                        <w:spacing w:val="-14"/>
                      </w:rPr>
                      <w:t xml:space="preserve"> </w:t>
                    </w:r>
                    <w:r>
                      <w:rPr>
                        <w:color w:val="58595B"/>
                        <w:spacing w:val="-4"/>
                      </w:rPr>
                      <w:t>Co-</w:t>
                    </w:r>
                    <w:proofErr w:type="spellStart"/>
                    <w:r>
                      <w:rPr>
                        <w:color w:val="58595B"/>
                        <w:spacing w:val="-4"/>
                      </w:rPr>
                      <w:t>ordinator</w:t>
                    </w:r>
                    <w:proofErr w:type="spellEnd"/>
                    <w:r>
                      <w:rPr>
                        <w:color w:val="58595B"/>
                        <w:spacing w:val="35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to</w:t>
                    </w:r>
                    <w:r>
                      <w:rPr>
                        <w:color w:val="58595B"/>
                        <w:spacing w:val="-15"/>
                      </w:rPr>
                      <w:t xml:space="preserve"> </w:t>
                    </w:r>
                    <w:r>
                      <w:rPr>
                        <w:color w:val="58595B"/>
                        <w:spacing w:val="-4"/>
                      </w:rPr>
                      <w:t>review</w:t>
                    </w:r>
                    <w:r>
                      <w:rPr>
                        <w:color w:val="58595B"/>
                        <w:spacing w:val="-14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if</w:t>
                    </w:r>
                    <w:r>
                      <w:rPr>
                        <w:color w:val="58595B"/>
                        <w:spacing w:val="-15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concerns</w:t>
                    </w:r>
                    <w:r>
                      <w:rPr>
                        <w:color w:val="58595B"/>
                        <w:spacing w:val="-14"/>
                      </w:rPr>
                      <w:t xml:space="preserve"> </w:t>
                    </w:r>
                    <w:r>
                      <w:rPr>
                        <w:color w:val="58595B"/>
                        <w:spacing w:val="-4"/>
                      </w:rPr>
                      <w:t>are</w:t>
                    </w:r>
                    <w:r>
                      <w:rPr>
                        <w:color w:val="58595B"/>
                        <w:spacing w:val="-14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felt</w:t>
                    </w:r>
                    <w:r>
                      <w:rPr>
                        <w:color w:val="58595B"/>
                        <w:spacing w:val="-15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about</w:t>
                    </w:r>
                    <w:r>
                      <w:rPr>
                        <w:color w:val="58595B"/>
                        <w:spacing w:val="-14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high</w:t>
                    </w:r>
                    <w:r>
                      <w:rPr>
                        <w:color w:val="58595B"/>
                        <w:spacing w:val="-14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school</w:t>
                    </w:r>
                    <w:r>
                      <w:rPr>
                        <w:color w:val="58595B"/>
                        <w:spacing w:val="-15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transfer</w:t>
                    </w:r>
                    <w:r>
                      <w:rPr>
                        <w:color w:val="58595B"/>
                        <w:spacing w:val="-14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or</w:t>
                    </w:r>
                    <w:r>
                      <w:rPr>
                        <w:color w:val="58595B"/>
                        <w:spacing w:val="-15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if</w:t>
                    </w:r>
                    <w:r>
                      <w:rPr>
                        <w:color w:val="58595B"/>
                        <w:spacing w:val="-14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it</w:t>
                    </w:r>
                    <w:r>
                      <w:rPr>
                        <w:color w:val="58595B"/>
                        <w:spacing w:val="-14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is</w:t>
                    </w:r>
                    <w:r>
                      <w:rPr>
                        <w:color w:val="58595B"/>
                        <w:spacing w:val="-15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felt</w:t>
                    </w:r>
                    <w:r>
                      <w:rPr>
                        <w:color w:val="58595B"/>
                        <w:spacing w:val="-14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 xml:space="preserve">that </w:t>
                    </w:r>
                    <w:r>
                      <w:rPr>
                        <w:color w:val="58595B"/>
                        <w:spacing w:val="-4"/>
                      </w:rPr>
                      <w:t xml:space="preserve">different provision </w:t>
                    </w:r>
                    <w:r>
                      <w:rPr>
                        <w:color w:val="58595B"/>
                      </w:rPr>
                      <w:t>may be</w:t>
                    </w:r>
                    <w:r>
                      <w:rPr>
                        <w:color w:val="58595B"/>
                        <w:spacing w:val="-16"/>
                      </w:rPr>
                      <w:t xml:space="preserve"> </w:t>
                    </w:r>
                    <w:r>
                      <w:rPr>
                        <w:color w:val="58595B"/>
                        <w:spacing w:val="-4"/>
                      </w:rPr>
                      <w:t>required</w:t>
                    </w:r>
                  </w:p>
                  <w:p w14:paraId="402C257C" w14:textId="77777777" w:rsidR="00BB45DA" w:rsidRDefault="00AA74A6">
                    <w:pPr>
                      <w:spacing w:before="169"/>
                      <w:ind w:left="273"/>
                    </w:pPr>
                    <w:r>
                      <w:rPr>
                        <w:color w:val="58595B"/>
                      </w:rPr>
                      <w:t>Involve EHC Co-</w:t>
                    </w:r>
                    <w:proofErr w:type="spellStart"/>
                    <w:r>
                      <w:rPr>
                        <w:color w:val="58595B"/>
                      </w:rPr>
                      <w:t>ordinator</w:t>
                    </w:r>
                    <w:proofErr w:type="spellEnd"/>
                    <w:r>
                      <w:rPr>
                        <w:color w:val="58595B"/>
                      </w:rPr>
                      <w:t xml:space="preserve"> in admissions processes and PEPs</w:t>
                    </w:r>
                  </w:p>
                  <w:p w14:paraId="78A6EC9F" w14:textId="77777777" w:rsidR="00BB45DA" w:rsidRDefault="00AA74A6">
                    <w:pPr>
                      <w:spacing w:before="177" w:line="247" w:lineRule="auto"/>
                      <w:ind w:left="273" w:right="822"/>
                    </w:pPr>
                    <w:r>
                      <w:rPr>
                        <w:color w:val="58595B"/>
                        <w:spacing w:val="-3"/>
                      </w:rPr>
                      <w:t>Schools</w:t>
                    </w:r>
                    <w:r>
                      <w:rPr>
                        <w:color w:val="58595B"/>
                        <w:spacing w:val="-28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need</w:t>
                    </w:r>
                    <w:r>
                      <w:rPr>
                        <w:color w:val="58595B"/>
                        <w:spacing w:val="-28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to</w:t>
                    </w:r>
                    <w:r>
                      <w:rPr>
                        <w:color w:val="58595B"/>
                        <w:spacing w:val="-28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know</w:t>
                    </w:r>
                    <w:r>
                      <w:rPr>
                        <w:color w:val="58595B"/>
                        <w:spacing w:val="-27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the</w:t>
                    </w:r>
                    <w:r>
                      <w:rPr>
                        <w:color w:val="58595B"/>
                        <w:spacing w:val="-28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local</w:t>
                    </w:r>
                    <w:r>
                      <w:rPr>
                        <w:color w:val="58595B"/>
                        <w:spacing w:val="-28"/>
                      </w:rPr>
                      <w:t xml:space="preserve"> </w:t>
                    </w:r>
                    <w:r>
                      <w:rPr>
                        <w:color w:val="58595B"/>
                        <w:spacing w:val="-7"/>
                      </w:rPr>
                      <w:t>offer.</w:t>
                    </w:r>
                    <w:r>
                      <w:rPr>
                        <w:color w:val="58595B"/>
                        <w:spacing w:val="-27"/>
                      </w:rPr>
                      <w:t xml:space="preserve"> </w:t>
                    </w:r>
                    <w:proofErr w:type="spellStart"/>
                    <w:r>
                      <w:rPr>
                        <w:color w:val="58595B"/>
                        <w:spacing w:val="-3"/>
                      </w:rPr>
                      <w:t>Familiarise</w:t>
                    </w:r>
                    <w:proofErr w:type="spellEnd"/>
                    <w:r>
                      <w:rPr>
                        <w:color w:val="58595B"/>
                        <w:spacing w:val="-28"/>
                      </w:rPr>
                      <w:t xml:space="preserve"> </w:t>
                    </w:r>
                    <w:r>
                      <w:rPr>
                        <w:color w:val="58595B"/>
                        <w:spacing w:val="-4"/>
                      </w:rPr>
                      <w:t>parents/carers</w:t>
                    </w:r>
                    <w:r>
                      <w:rPr>
                        <w:color w:val="58595B"/>
                        <w:spacing w:val="-28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with</w:t>
                    </w:r>
                    <w:r>
                      <w:rPr>
                        <w:color w:val="58595B"/>
                        <w:spacing w:val="-27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local</w:t>
                    </w:r>
                    <w:r>
                      <w:rPr>
                        <w:color w:val="58595B"/>
                        <w:spacing w:val="-28"/>
                      </w:rPr>
                      <w:t xml:space="preserve"> </w:t>
                    </w:r>
                    <w:r>
                      <w:rPr>
                        <w:color w:val="58595B"/>
                        <w:spacing w:val="-4"/>
                      </w:rPr>
                      <w:t>offer</w:t>
                    </w:r>
                    <w:r>
                      <w:rPr>
                        <w:color w:val="58595B"/>
                        <w:spacing w:val="-28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especially</w:t>
                    </w:r>
                    <w:r>
                      <w:rPr>
                        <w:color w:val="58595B"/>
                        <w:spacing w:val="-27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for</w:t>
                    </w:r>
                    <w:r>
                      <w:rPr>
                        <w:color w:val="58595B"/>
                        <w:spacing w:val="-28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those with</w:t>
                    </w:r>
                    <w:r>
                      <w:rPr>
                        <w:color w:val="58595B"/>
                        <w:spacing w:val="-6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EHCPs</w:t>
                    </w:r>
                  </w:p>
                  <w:p w14:paraId="36D08327" w14:textId="77777777" w:rsidR="00BB45DA" w:rsidRDefault="00BB45DA">
                    <w:pPr>
                      <w:rPr>
                        <w:sz w:val="24"/>
                      </w:rPr>
                    </w:pPr>
                  </w:p>
                  <w:p w14:paraId="78443E84" w14:textId="77777777" w:rsidR="00BB45DA" w:rsidRDefault="00BB45DA">
                    <w:pPr>
                      <w:spacing w:before="1"/>
                      <w:rPr>
                        <w:sz w:val="28"/>
                      </w:rPr>
                    </w:pPr>
                  </w:p>
                  <w:p w14:paraId="6D1F3580" w14:textId="77777777" w:rsidR="00BB45DA" w:rsidRDefault="00AA74A6">
                    <w:pPr>
                      <w:ind w:left="273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50466E"/>
                        <w:w w:val="105"/>
                      </w:rPr>
                      <w:t>All</w:t>
                    </w:r>
                  </w:p>
                  <w:p w14:paraId="615470E6" w14:textId="764BB725" w:rsidR="00BB45DA" w:rsidRDefault="00AA74A6">
                    <w:pPr>
                      <w:spacing w:before="175" w:line="408" w:lineRule="auto"/>
                      <w:ind w:left="273" w:right="822"/>
                    </w:pPr>
                    <w:r>
                      <w:rPr>
                        <w:color w:val="58595B"/>
                        <w:spacing w:val="-5"/>
                      </w:rPr>
                      <w:t>Teachers/key</w:t>
                    </w:r>
                    <w:r>
                      <w:rPr>
                        <w:color w:val="58595B"/>
                        <w:spacing w:val="-27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people</w:t>
                    </w:r>
                    <w:r w:rsidR="00F040C5">
                      <w:rPr>
                        <w:color w:val="58595B"/>
                        <w:spacing w:val="-3"/>
                      </w:rPr>
                      <w:t xml:space="preserve"> (KP) </w:t>
                    </w:r>
                    <w:r>
                      <w:rPr>
                        <w:color w:val="58595B"/>
                        <w:spacing w:val="-26"/>
                      </w:rPr>
                      <w:t xml:space="preserve"> </w:t>
                    </w:r>
                    <w:r>
                      <w:rPr>
                        <w:color w:val="58595B"/>
                        <w:spacing w:val="-4"/>
                      </w:rPr>
                      <w:t>from</w:t>
                    </w:r>
                    <w:r>
                      <w:rPr>
                        <w:color w:val="58595B"/>
                        <w:spacing w:val="-26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local</w:t>
                    </w:r>
                    <w:r>
                      <w:rPr>
                        <w:color w:val="58595B"/>
                        <w:spacing w:val="-26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high</w:t>
                    </w:r>
                    <w:r>
                      <w:rPr>
                        <w:color w:val="58595B"/>
                        <w:spacing w:val="-27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schools</w:t>
                    </w:r>
                    <w:r>
                      <w:rPr>
                        <w:color w:val="58595B"/>
                        <w:spacing w:val="-26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visit</w:t>
                    </w:r>
                    <w:r>
                      <w:rPr>
                        <w:color w:val="58595B"/>
                        <w:spacing w:val="-26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and</w:t>
                    </w:r>
                    <w:r>
                      <w:rPr>
                        <w:color w:val="58595B"/>
                        <w:spacing w:val="-26"/>
                      </w:rPr>
                      <w:t xml:space="preserve"> </w:t>
                    </w:r>
                    <w:r>
                      <w:rPr>
                        <w:color w:val="58595B"/>
                        <w:spacing w:val="-4"/>
                      </w:rPr>
                      <w:t>children</w:t>
                    </w:r>
                    <w:r>
                      <w:rPr>
                        <w:color w:val="58595B"/>
                        <w:spacing w:val="-26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become</w:t>
                    </w:r>
                    <w:r>
                      <w:rPr>
                        <w:color w:val="58595B"/>
                        <w:spacing w:val="-27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familiar</w:t>
                    </w:r>
                    <w:r>
                      <w:rPr>
                        <w:color w:val="58595B"/>
                        <w:spacing w:val="-26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>with</w:t>
                    </w:r>
                    <w:r>
                      <w:rPr>
                        <w:color w:val="58595B"/>
                        <w:spacing w:val="-26"/>
                      </w:rPr>
                      <w:t xml:space="preserve"> </w:t>
                    </w:r>
                    <w:r>
                      <w:rPr>
                        <w:color w:val="58595B"/>
                        <w:spacing w:val="-3"/>
                      </w:rPr>
                      <w:t xml:space="preserve">them. Continues </w:t>
                    </w:r>
                    <w:r>
                      <w:rPr>
                        <w:color w:val="58595B"/>
                        <w:spacing w:val="-4"/>
                      </w:rPr>
                      <w:t xml:space="preserve">throughout </w:t>
                    </w:r>
                    <w:r>
                      <w:rPr>
                        <w:color w:val="58595B"/>
                        <w:spacing w:val="-3"/>
                      </w:rPr>
                      <w:t>year</w:t>
                    </w:r>
                    <w:r>
                      <w:rPr>
                        <w:color w:val="58595B"/>
                        <w:spacing w:val="-10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6</w:t>
                    </w:r>
                  </w:p>
                </w:txbxContent>
              </v:textbox>
            </v:shape>
            <v:shape id="_x0000_s2151" type="#_x0000_t202" style="position:absolute;left:1133;top:461;width:9638;height:240" filled="f" stroked="f">
              <v:textbox style="mso-next-textbox:#_x0000_s2151" inset="0,0,0,0">
                <w:txbxContent>
                  <w:p w14:paraId="574DA352" w14:textId="77777777" w:rsidR="00BB45DA" w:rsidRDefault="00AA74A6">
                    <w:pPr>
                      <w:spacing w:before="33" w:line="207" w:lineRule="exact"/>
                      <w:ind w:left="113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Year 5 Summer term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DCFA946" w14:textId="77777777" w:rsidR="00BB45DA" w:rsidRDefault="00BB45DA">
      <w:pPr>
        <w:rPr>
          <w:rFonts w:ascii="Trebuchet MS"/>
          <w:sz w:val="17"/>
        </w:rPr>
        <w:sectPr w:rsidR="00BB45DA">
          <w:headerReference w:type="default" r:id="rId46"/>
          <w:pgSz w:w="11910" w:h="16840"/>
          <w:pgMar w:top="700" w:right="380" w:bottom="900" w:left="740" w:header="0" w:footer="701" w:gutter="0"/>
          <w:cols w:space="720"/>
        </w:sectPr>
      </w:pPr>
    </w:p>
    <w:p w14:paraId="729DA171" w14:textId="77777777" w:rsidR="00BB45DA" w:rsidRDefault="005D7EFE">
      <w:pPr>
        <w:spacing w:before="81"/>
        <w:ind w:left="110"/>
        <w:rPr>
          <w:rFonts w:ascii="Trebuchet MS"/>
          <w:b/>
          <w:sz w:val="32"/>
        </w:rPr>
      </w:pPr>
      <w:r>
        <w:lastRenderedPageBreak/>
        <w:pict w14:anchorId="7ABC539B">
          <v:group id="_x0000_s2124" style="position:absolute;left:0;text-align:left;margin-left:42.5pt;margin-top:70.85pt;width:510.25pt;height:723.55pt;z-index:-16157696;mso-position-horizontal-relative:page;mso-position-vertical-relative:page" coordorigin="850,1417" coordsize="10205,14471">
            <v:rect id="_x0000_s2149" style="position:absolute;left:855;top:1422;width:10195;height:14461" filled="f" strokecolor="#50466e" strokeweight=".5pt"/>
            <v:shape id="_x0000_s2148" style="position:absolute;left:1133;top:1631;width:9638;height:340" coordorigin="1134,1632" coordsize="9638,340" path="m10772,1632r-9638,l1134,1872r,100l10772,1972r,-100l10772,1632xe" fillcolor="#50466e" stroked="f">
              <v:path arrowok="t"/>
            </v:shape>
            <v:line id="_x0000_s2147" style="position:absolute" from="1134,2449" to="10772,2449" strokecolor="#50466e" strokeweight=".5pt"/>
            <v:line id="_x0000_s2146" style="position:absolute" from="1134,3309" to="10772,3309" strokecolor="#50466e" strokeweight=".5pt"/>
            <v:line id="_x0000_s2145" style="position:absolute" from="1134,3739" to="10772,3739" strokecolor="#50466e" strokeweight=".5pt"/>
            <v:line id="_x0000_s2144" style="position:absolute" from="1134,4689" to="10772,4689" strokecolor="#50466e" strokeweight=".5pt"/>
            <v:line id="_x0000_s2143" style="position:absolute" from="1134,5639" to="10772,5639" strokecolor="#50466e" strokeweight=".5pt"/>
            <v:line id="_x0000_s2142" style="position:absolute" from="1134,6069" to="10772,6069" strokecolor="#50466e" strokeweight=".5pt"/>
            <v:line id="_x0000_s2141" style="position:absolute" from="1134,6499" to="10772,6499" strokecolor="#50466e" strokeweight=".5pt"/>
            <v:line id="_x0000_s2140" style="position:absolute" from="1134,6929" to="10772,6929" strokecolor="#50466e" strokeweight=".5pt"/>
            <v:line id="_x0000_s2139" style="position:absolute" from="1134,7619" to="10772,7619" strokecolor="#50466e" strokeweight=".5pt"/>
            <v:line id="_x0000_s2138" style="position:absolute" from="1134,8310" to="10772,8310" strokecolor="#50466e" strokeweight=".5pt"/>
            <v:line id="_x0000_s2137" style="position:absolute" from="1134,9170" to="10772,9170" strokecolor="#50466e" strokeweight=".5pt"/>
            <v:line id="_x0000_s2136" style="position:absolute" from="1134,9860" to="10772,9860" strokecolor="#50466e" strokeweight=".5pt"/>
            <v:line id="_x0000_s2135" style="position:absolute" from="1134,10290" to="10772,10290" strokecolor="#50466e" strokeweight=".5pt"/>
            <v:line id="_x0000_s2134" style="position:absolute" from="1134,10720" to="10772,10720" strokecolor="#50466e" strokeweight=".5pt"/>
            <v:line id="_x0000_s2133" style="position:absolute" from="1134,11410" to="10772,11410" strokecolor="#50466e" strokeweight=".5pt"/>
            <v:line id="_x0000_s2132" style="position:absolute" from="1134,12100" to="10772,12100" strokecolor="#50466e" strokeweight=".5pt"/>
            <v:line id="_x0000_s2131" style="position:absolute" from="1134,12530" to="10772,12530" strokecolor="#50466e" strokeweight=".5pt"/>
            <v:line id="_x0000_s2130" style="position:absolute" from="1134,12960" to="10772,12960" strokecolor="#50466e" strokeweight=".5pt"/>
            <v:line id="_x0000_s2129" style="position:absolute" from="1134,13650" to="10772,13650" strokecolor="#50466e" strokeweight=".5pt"/>
            <v:line id="_x0000_s2128" style="position:absolute" from="1134,14080" to="10772,14080" strokecolor="#50466e" strokeweight=".5pt"/>
            <v:line id="_x0000_s2127" style="position:absolute" from="1134,14771" to="10772,14771" strokecolor="#50466e" strokeweight=".5pt"/>
            <v:line id="_x0000_s2126" style="position:absolute" from="1134,15201" to="10772,15201" strokecolor="#50466e" strokeweight=".5pt"/>
            <v:line id="_x0000_s2125" style="position:absolute" from="1134,15631" to="10772,15631" strokecolor="#50466e" strokeweight=".5pt"/>
            <w10:wrap anchorx="page" anchory="page"/>
          </v:group>
        </w:pict>
      </w:r>
      <w:r w:rsidR="00AA74A6">
        <w:rPr>
          <w:rFonts w:ascii="Trebuchet MS"/>
          <w:b/>
          <w:color w:val="50466E"/>
          <w:sz w:val="32"/>
        </w:rPr>
        <w:t>Transition time line</w:t>
      </w:r>
    </w:p>
    <w:p w14:paraId="2447630A" w14:textId="77777777" w:rsidR="00BB45DA" w:rsidRDefault="00BB45DA">
      <w:pPr>
        <w:pStyle w:val="BodyText"/>
        <w:rPr>
          <w:rFonts w:ascii="Trebuchet MS"/>
          <w:b/>
          <w:sz w:val="20"/>
        </w:rPr>
      </w:pPr>
    </w:p>
    <w:p w14:paraId="61AF3B31" w14:textId="77777777" w:rsidR="00BB45DA" w:rsidRDefault="005D7EFE">
      <w:pPr>
        <w:pStyle w:val="BodyText"/>
        <w:spacing w:before="7"/>
        <w:rPr>
          <w:rFonts w:ascii="Trebuchet MS"/>
          <w:b/>
          <w:sz w:val="17"/>
        </w:rPr>
      </w:pPr>
      <w:r>
        <w:pict w14:anchorId="25E04E55">
          <v:shape id="_x0000_s2123" type="#_x0000_t202" style="position:absolute;margin-left:56.7pt;margin-top:11.45pt;width:481.9pt;height:12pt;z-index:-15705600;mso-wrap-distance-left:0;mso-wrap-distance-right:0;mso-position-horizontal-relative:page" filled="f" stroked="f">
            <v:textbox inset="0,0,0,0">
              <w:txbxContent>
                <w:p w14:paraId="2D147280" w14:textId="77777777" w:rsidR="00BB45DA" w:rsidRDefault="00AA74A6">
                  <w:pPr>
                    <w:spacing w:before="33" w:line="207" w:lineRule="exact"/>
                    <w:ind w:left="113"/>
                    <w:rPr>
                      <w:rFonts w:ascii="Trebuchet MS"/>
                      <w:b/>
                    </w:rPr>
                  </w:pPr>
                  <w:r>
                    <w:rPr>
                      <w:rFonts w:ascii="Trebuchet MS"/>
                      <w:b/>
                      <w:color w:val="FFFFFF"/>
                    </w:rPr>
                    <w:t>Autumn Term Year 6</w:t>
                  </w:r>
                </w:p>
              </w:txbxContent>
            </v:textbox>
            <w10:wrap type="topAndBottom" anchorx="page"/>
          </v:shape>
        </w:pict>
      </w:r>
    </w:p>
    <w:p w14:paraId="1A7EA85C" w14:textId="77777777" w:rsidR="00BB45DA" w:rsidRDefault="00BB45DA">
      <w:pPr>
        <w:pStyle w:val="BodyText"/>
        <w:spacing w:before="10"/>
        <w:rPr>
          <w:rFonts w:ascii="Trebuchet MS"/>
          <w:b/>
          <w:sz w:val="9"/>
        </w:rPr>
      </w:pPr>
    </w:p>
    <w:p w14:paraId="080D97EF" w14:textId="77777777" w:rsidR="00BB45DA" w:rsidRDefault="00AA74A6">
      <w:pPr>
        <w:spacing w:before="94"/>
        <w:ind w:left="393"/>
      </w:pPr>
      <w:r>
        <w:rPr>
          <w:color w:val="58595B"/>
        </w:rPr>
        <w:t xml:space="preserve">School’s transition </w:t>
      </w:r>
      <w:proofErr w:type="spellStart"/>
      <w:r>
        <w:rPr>
          <w:color w:val="58595B"/>
        </w:rPr>
        <w:t>programme</w:t>
      </w:r>
      <w:proofErr w:type="spellEnd"/>
      <w:r>
        <w:rPr>
          <w:color w:val="58595B"/>
        </w:rPr>
        <w:t xml:space="preserve"> in place for all year 6 children</w:t>
      </w:r>
    </w:p>
    <w:p w14:paraId="0C8A5C62" w14:textId="77777777" w:rsidR="00BB45DA" w:rsidRDefault="00BB45DA">
      <w:pPr>
        <w:pStyle w:val="BodyText"/>
        <w:rPr>
          <w:sz w:val="24"/>
        </w:rPr>
      </w:pPr>
    </w:p>
    <w:p w14:paraId="3306C3B0" w14:textId="77777777" w:rsidR="00BB45DA" w:rsidRDefault="00BB45DA">
      <w:pPr>
        <w:pStyle w:val="BodyText"/>
        <w:spacing w:before="9"/>
      </w:pPr>
    </w:p>
    <w:p w14:paraId="258E1799" w14:textId="77777777" w:rsidR="00BB45DA" w:rsidRDefault="00AA74A6">
      <w:pPr>
        <w:ind w:left="393"/>
        <w:rPr>
          <w:rFonts w:ascii="Trebuchet MS"/>
          <w:b/>
        </w:rPr>
      </w:pPr>
      <w:r>
        <w:rPr>
          <w:rFonts w:ascii="Trebuchet MS"/>
          <w:b/>
          <w:color w:val="50466E"/>
        </w:rPr>
        <w:t>Looked After Children (LAC) and Previously Looked After Children (PLAC)</w:t>
      </w:r>
    </w:p>
    <w:p w14:paraId="572C0832" w14:textId="77777777" w:rsidR="00BB45DA" w:rsidRDefault="00AA74A6">
      <w:pPr>
        <w:spacing w:before="175"/>
        <w:ind w:left="393"/>
      </w:pPr>
      <w:r>
        <w:rPr>
          <w:color w:val="58595B"/>
        </w:rPr>
        <w:t>Autumn PEP: To focus on HS transition needs. At this PEP:</w:t>
      </w:r>
    </w:p>
    <w:p w14:paraId="4F43482B" w14:textId="77777777" w:rsidR="00BB45DA" w:rsidRDefault="00AA74A6">
      <w:pPr>
        <w:spacing w:before="177" w:line="247" w:lineRule="auto"/>
        <w:ind w:left="393" w:right="715"/>
      </w:pPr>
      <w:r>
        <w:rPr>
          <w:color w:val="58595B"/>
          <w:spacing w:val="-4"/>
        </w:rPr>
        <w:t>Where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4"/>
        </w:rPr>
        <w:t>there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4"/>
        </w:rPr>
        <w:t>are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3"/>
        </w:rPr>
        <w:t>significant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3"/>
        </w:rPr>
        <w:t>concerns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3"/>
        </w:rPr>
        <w:t>about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3"/>
        </w:rPr>
        <w:t>individual,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3"/>
        </w:rPr>
        <w:t>Primary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3"/>
        </w:rPr>
        <w:t>school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3"/>
        </w:rPr>
        <w:t>consider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3"/>
        </w:rPr>
        <w:t>identifying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3"/>
        </w:rPr>
        <w:t>key person</w:t>
      </w:r>
      <w:r>
        <w:rPr>
          <w:color w:val="58595B"/>
          <w:spacing w:val="-29"/>
        </w:rPr>
        <w:t xml:space="preserve"> </w:t>
      </w:r>
      <w:r>
        <w:rPr>
          <w:color w:val="58595B"/>
          <w:spacing w:val="-3"/>
        </w:rPr>
        <w:t>(transition</w:t>
      </w:r>
      <w:r>
        <w:rPr>
          <w:color w:val="58595B"/>
          <w:spacing w:val="-29"/>
        </w:rPr>
        <w:t xml:space="preserve"> </w:t>
      </w:r>
      <w:r>
        <w:rPr>
          <w:color w:val="58595B"/>
          <w:spacing w:val="-3"/>
        </w:rPr>
        <w:t>support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3"/>
        </w:rPr>
        <w:t>assistant/transition</w:t>
      </w:r>
      <w:r>
        <w:rPr>
          <w:color w:val="58595B"/>
          <w:spacing w:val="-29"/>
        </w:rPr>
        <w:t xml:space="preserve"> </w:t>
      </w:r>
      <w:r>
        <w:rPr>
          <w:color w:val="58595B"/>
          <w:spacing w:val="-3"/>
        </w:rPr>
        <w:t>mentor)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9"/>
        </w:rPr>
        <w:t xml:space="preserve"> </w:t>
      </w:r>
      <w:r>
        <w:rPr>
          <w:color w:val="58595B"/>
          <w:spacing w:val="-3"/>
        </w:rPr>
        <w:t>Looked</w:t>
      </w:r>
      <w:r>
        <w:rPr>
          <w:color w:val="58595B"/>
          <w:spacing w:val="-29"/>
        </w:rPr>
        <w:t xml:space="preserve"> </w:t>
      </w:r>
      <w:r>
        <w:rPr>
          <w:color w:val="58595B"/>
          <w:spacing w:val="-3"/>
        </w:rPr>
        <w:t>After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4"/>
        </w:rPr>
        <w:t>Children</w:t>
      </w:r>
      <w:r>
        <w:rPr>
          <w:color w:val="58595B"/>
          <w:spacing w:val="-29"/>
        </w:rPr>
        <w:t xml:space="preserve"> </w:t>
      </w:r>
      <w:r>
        <w:rPr>
          <w:color w:val="58595B"/>
          <w:spacing w:val="-3"/>
        </w:rPr>
        <w:t>transition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3"/>
        </w:rPr>
        <w:t>support.</w:t>
      </w:r>
      <w:r>
        <w:rPr>
          <w:color w:val="58595B"/>
          <w:spacing w:val="-29"/>
        </w:rPr>
        <w:t xml:space="preserve"> </w:t>
      </w:r>
      <w:r>
        <w:rPr>
          <w:color w:val="58595B"/>
          <w:spacing w:val="-3"/>
        </w:rPr>
        <w:t xml:space="preserve">PPG </w:t>
      </w:r>
      <w:r>
        <w:rPr>
          <w:color w:val="58595B"/>
        </w:rPr>
        <w:t xml:space="preserve">may </w:t>
      </w:r>
      <w:r>
        <w:rPr>
          <w:color w:val="58595B"/>
          <w:spacing w:val="-3"/>
        </w:rPr>
        <w:t xml:space="preserve">need </w:t>
      </w:r>
      <w:r>
        <w:rPr>
          <w:color w:val="58595B"/>
        </w:rPr>
        <w:t xml:space="preserve">to be </w:t>
      </w:r>
      <w:r>
        <w:rPr>
          <w:color w:val="58595B"/>
          <w:spacing w:val="-3"/>
        </w:rPr>
        <w:t xml:space="preserve">used </w:t>
      </w:r>
      <w:r>
        <w:rPr>
          <w:color w:val="58595B"/>
        </w:rPr>
        <w:t xml:space="preserve">to </w:t>
      </w:r>
      <w:r>
        <w:rPr>
          <w:color w:val="58595B"/>
          <w:spacing w:val="-3"/>
        </w:rPr>
        <w:t>fund</w:t>
      </w:r>
      <w:r>
        <w:rPr>
          <w:color w:val="58595B"/>
          <w:spacing w:val="-34"/>
        </w:rPr>
        <w:t xml:space="preserve"> </w:t>
      </w:r>
      <w:r>
        <w:rPr>
          <w:color w:val="58595B"/>
          <w:spacing w:val="-3"/>
        </w:rPr>
        <w:t>this</w:t>
      </w:r>
    </w:p>
    <w:p w14:paraId="633489F0" w14:textId="77777777" w:rsidR="00BB45DA" w:rsidRDefault="00AA74A6">
      <w:pPr>
        <w:spacing w:before="168" w:line="247" w:lineRule="auto"/>
        <w:ind w:left="393" w:right="715"/>
      </w:pPr>
      <w:r>
        <w:rPr>
          <w:color w:val="58595B"/>
          <w:spacing w:val="-3"/>
        </w:rPr>
        <w:t xml:space="preserve">This person will </w:t>
      </w:r>
      <w:r>
        <w:rPr>
          <w:color w:val="58595B"/>
        </w:rPr>
        <w:t xml:space="preserve">be </w:t>
      </w:r>
      <w:r>
        <w:rPr>
          <w:color w:val="58595B"/>
          <w:spacing w:val="-3"/>
        </w:rPr>
        <w:t xml:space="preserve">available </w:t>
      </w:r>
      <w:r>
        <w:rPr>
          <w:color w:val="58595B"/>
        </w:rPr>
        <w:t xml:space="preserve">to </w:t>
      </w:r>
      <w:r>
        <w:rPr>
          <w:color w:val="58595B"/>
          <w:spacing w:val="-3"/>
        </w:rPr>
        <w:t xml:space="preserve">work closely with </w:t>
      </w:r>
      <w:r>
        <w:rPr>
          <w:color w:val="58595B"/>
        </w:rPr>
        <w:t xml:space="preserve">the </w:t>
      </w:r>
      <w:r>
        <w:rPr>
          <w:color w:val="58595B"/>
          <w:spacing w:val="-3"/>
        </w:rPr>
        <w:t xml:space="preserve">child </w:t>
      </w:r>
      <w:r>
        <w:rPr>
          <w:color w:val="58595B"/>
        </w:rPr>
        <w:t xml:space="preserve">and </w:t>
      </w:r>
      <w:r>
        <w:rPr>
          <w:color w:val="58595B"/>
          <w:spacing w:val="-3"/>
        </w:rPr>
        <w:t xml:space="preserve">with </w:t>
      </w:r>
      <w:r>
        <w:rPr>
          <w:color w:val="58595B"/>
        </w:rPr>
        <w:t xml:space="preserve">HS to </w:t>
      </w:r>
      <w:r>
        <w:rPr>
          <w:color w:val="58595B"/>
          <w:spacing w:val="-3"/>
        </w:rPr>
        <w:t xml:space="preserve">support </w:t>
      </w:r>
      <w:r>
        <w:rPr>
          <w:color w:val="58595B"/>
        </w:rPr>
        <w:t xml:space="preserve">the </w:t>
      </w:r>
      <w:r>
        <w:rPr>
          <w:color w:val="58595B"/>
          <w:spacing w:val="-3"/>
        </w:rPr>
        <w:t xml:space="preserve">transition plan </w:t>
      </w:r>
      <w:r>
        <w:rPr>
          <w:color w:val="58595B"/>
        </w:rPr>
        <w:t>and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3"/>
        </w:rPr>
        <w:t>carry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out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3"/>
        </w:rPr>
        <w:t>necessary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3"/>
        </w:rPr>
        <w:t>individual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3"/>
        </w:rPr>
        <w:t>transition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3"/>
        </w:rPr>
        <w:t>work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3"/>
        </w:rPr>
        <w:t>with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3"/>
        </w:rPr>
        <w:t>child.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3"/>
        </w:rPr>
        <w:t>This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3"/>
        </w:rPr>
        <w:t>person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3"/>
        </w:rPr>
        <w:t>will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3"/>
        </w:rPr>
        <w:t>also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3"/>
        </w:rPr>
        <w:t>need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3"/>
        </w:rPr>
        <w:t>be available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3"/>
        </w:rPr>
        <w:t>once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3"/>
        </w:rPr>
        <w:t>child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has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3"/>
        </w:rPr>
        <w:t>moved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3"/>
        </w:rPr>
        <w:t>visit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HS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3"/>
        </w:rPr>
        <w:t>Autumn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3"/>
        </w:rPr>
        <w:t>term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3"/>
        </w:rPr>
        <w:t>Y7</w:t>
      </w:r>
    </w:p>
    <w:p w14:paraId="6345BB19" w14:textId="4513BA8C" w:rsidR="00DB019C" w:rsidRDefault="00AA74A6" w:rsidP="0074129A">
      <w:pPr>
        <w:spacing w:before="169" w:line="408" w:lineRule="auto"/>
        <w:ind w:left="393" w:right="1072"/>
        <w:rPr>
          <w:color w:val="58595B"/>
          <w:spacing w:val="-3"/>
        </w:rPr>
      </w:pPr>
      <w:r>
        <w:rPr>
          <w:color w:val="58595B"/>
        </w:rPr>
        <w:t xml:space="preserve">Key </w:t>
      </w:r>
      <w:r>
        <w:rPr>
          <w:color w:val="58595B"/>
          <w:spacing w:val="-3"/>
        </w:rPr>
        <w:t xml:space="preserve">person </w:t>
      </w:r>
      <w:r>
        <w:rPr>
          <w:color w:val="58595B"/>
        </w:rPr>
        <w:t xml:space="preserve">to </w:t>
      </w:r>
      <w:r>
        <w:rPr>
          <w:color w:val="58595B"/>
          <w:spacing w:val="-3"/>
        </w:rPr>
        <w:t xml:space="preserve">start sessions with child using </w:t>
      </w:r>
      <w:r>
        <w:rPr>
          <w:color w:val="58595B"/>
        </w:rPr>
        <w:t xml:space="preserve">VS </w:t>
      </w:r>
      <w:r>
        <w:rPr>
          <w:color w:val="58595B"/>
          <w:spacing w:val="-5"/>
        </w:rPr>
        <w:t xml:space="preserve">Transition </w:t>
      </w:r>
      <w:r>
        <w:rPr>
          <w:color w:val="58595B"/>
          <w:spacing w:val="-3"/>
        </w:rPr>
        <w:t>workbook</w:t>
      </w:r>
      <w:r w:rsidR="00DB019C">
        <w:rPr>
          <w:color w:val="58595B"/>
          <w:spacing w:val="-3"/>
        </w:rPr>
        <w:t xml:space="preserve"> – see website</w:t>
      </w:r>
    </w:p>
    <w:p w14:paraId="70A62F44" w14:textId="2220E6DF" w:rsidR="00345FFE" w:rsidRPr="0074129A" w:rsidRDefault="00AA74A6" w:rsidP="0074129A">
      <w:pPr>
        <w:spacing w:before="169" w:line="408" w:lineRule="auto"/>
        <w:ind w:left="393" w:right="1072"/>
        <w:rPr>
          <w:color w:val="4F73AD"/>
          <w:spacing w:val="-3"/>
          <w:u w:val="single" w:color="4F73AD"/>
        </w:rPr>
      </w:pPr>
      <w:r>
        <w:rPr>
          <w:color w:val="58595B"/>
          <w:spacing w:val="-3"/>
        </w:rPr>
        <w:t xml:space="preserve">Consideration should also </w:t>
      </w:r>
      <w:r>
        <w:rPr>
          <w:color w:val="58595B"/>
        </w:rPr>
        <w:t xml:space="preserve">be </w:t>
      </w:r>
      <w:r>
        <w:rPr>
          <w:color w:val="58595B"/>
          <w:spacing w:val="-3"/>
        </w:rPr>
        <w:t xml:space="preserve">given </w:t>
      </w:r>
      <w:r>
        <w:rPr>
          <w:color w:val="58595B"/>
        </w:rPr>
        <w:t xml:space="preserve">to </w:t>
      </w:r>
      <w:r>
        <w:rPr>
          <w:color w:val="58595B"/>
          <w:spacing w:val="-3"/>
        </w:rPr>
        <w:t xml:space="preserve">whether </w:t>
      </w:r>
      <w:r>
        <w:rPr>
          <w:color w:val="58595B"/>
        </w:rPr>
        <w:t xml:space="preserve">the </w:t>
      </w:r>
      <w:r>
        <w:rPr>
          <w:color w:val="58595B"/>
          <w:spacing w:val="-3"/>
        </w:rPr>
        <w:t xml:space="preserve">child might benefit </w:t>
      </w:r>
      <w:r>
        <w:rPr>
          <w:color w:val="58595B"/>
          <w:spacing w:val="-4"/>
        </w:rPr>
        <w:t xml:space="preserve">from </w:t>
      </w:r>
      <w:r>
        <w:rPr>
          <w:color w:val="58595B"/>
        </w:rPr>
        <w:t xml:space="preserve">any of the </w:t>
      </w:r>
      <w:r>
        <w:rPr>
          <w:color w:val="58595B"/>
          <w:spacing w:val="-3"/>
        </w:rPr>
        <w:t>following: Resiliency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-3"/>
        </w:rPr>
        <w:t>training</w:t>
      </w:r>
      <w:r>
        <w:rPr>
          <w:color w:val="58595B"/>
          <w:spacing w:val="-26"/>
        </w:rPr>
        <w:t xml:space="preserve"> </w:t>
      </w:r>
      <w:proofErr w:type="spellStart"/>
      <w:r>
        <w:rPr>
          <w:color w:val="58595B"/>
          <w:spacing w:val="-4"/>
        </w:rPr>
        <w:t>programme</w:t>
      </w:r>
      <w:proofErr w:type="spellEnd"/>
      <w:r>
        <w:rPr>
          <w:color w:val="58595B"/>
          <w:spacing w:val="-26"/>
        </w:rPr>
        <w:t xml:space="preserve"> </w:t>
      </w:r>
      <w:proofErr w:type="spellStart"/>
      <w:r w:rsidR="00ED6A55">
        <w:rPr>
          <w:color w:val="58595B"/>
        </w:rPr>
        <w:t>e.g</w:t>
      </w:r>
      <w:proofErr w:type="spellEnd"/>
      <w:r w:rsidR="00345FFE">
        <w:rPr>
          <w:color w:val="58595B"/>
        </w:rPr>
        <w:t xml:space="preserve"> </w:t>
      </w:r>
      <w:r>
        <w:rPr>
          <w:color w:val="58595B"/>
          <w:spacing w:val="-3"/>
        </w:rPr>
        <w:t>Friends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>Life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(to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-3"/>
        </w:rPr>
        <w:t>continue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4"/>
        </w:rPr>
        <w:t>through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-3"/>
        </w:rPr>
        <w:t>year)</w:t>
      </w:r>
      <w:r>
        <w:rPr>
          <w:color w:val="58595B"/>
          <w:spacing w:val="-26"/>
        </w:rPr>
        <w:t xml:space="preserve"> </w:t>
      </w:r>
      <w:hyperlink r:id="rId47">
        <w:r>
          <w:rPr>
            <w:color w:val="4F73AD"/>
            <w:spacing w:val="-3"/>
            <w:u w:val="single" w:color="4F73AD"/>
          </w:rPr>
          <w:t>(Appendix</w:t>
        </w:r>
        <w:r>
          <w:rPr>
            <w:color w:val="4F73AD"/>
            <w:spacing w:val="-26"/>
            <w:u w:val="single" w:color="4F73AD"/>
          </w:rPr>
          <w:t xml:space="preserve"> </w:t>
        </w:r>
        <w:r>
          <w:rPr>
            <w:color w:val="4F73AD"/>
            <w:spacing w:val="-3"/>
            <w:u w:val="single" w:color="4F73AD"/>
          </w:rPr>
          <w:t>number</w:t>
        </w:r>
        <w:r>
          <w:rPr>
            <w:color w:val="4F73AD"/>
            <w:spacing w:val="-26"/>
            <w:u w:val="single" w:color="4F73AD"/>
          </w:rPr>
          <w:t xml:space="preserve"> </w:t>
        </w:r>
        <w:r>
          <w:rPr>
            <w:color w:val="4F73AD"/>
            <w:spacing w:val="-3"/>
            <w:u w:val="single" w:color="4F73AD"/>
          </w:rPr>
          <w:t>4)</w:t>
        </w:r>
      </w:hyperlink>
    </w:p>
    <w:p w14:paraId="20CF69B9" w14:textId="77777777" w:rsidR="00BB45DA" w:rsidRDefault="00AA74A6">
      <w:pPr>
        <w:spacing w:line="247" w:lineRule="auto"/>
        <w:ind w:left="393" w:right="715"/>
      </w:pPr>
      <w:r>
        <w:rPr>
          <w:color w:val="58595B"/>
          <w:spacing w:val="-4"/>
        </w:rPr>
        <w:t>Work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3"/>
        </w:rPr>
        <w:t>executive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3"/>
        </w:rPr>
        <w:t>functioning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–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how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3"/>
        </w:rPr>
        <w:t>plan,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3"/>
        </w:rPr>
        <w:t>think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3"/>
        </w:rPr>
        <w:t>ahead,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3"/>
        </w:rPr>
        <w:t>make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3"/>
        </w:rPr>
        <w:t>lists,</w:t>
      </w:r>
      <w:r>
        <w:rPr>
          <w:color w:val="58595B"/>
          <w:spacing w:val="-16"/>
        </w:rPr>
        <w:t xml:space="preserve"> </w:t>
      </w:r>
      <w:proofErr w:type="spellStart"/>
      <w:r>
        <w:rPr>
          <w:color w:val="58595B"/>
          <w:spacing w:val="-3"/>
        </w:rPr>
        <w:t>organise</w:t>
      </w:r>
      <w:proofErr w:type="spellEnd"/>
      <w:r>
        <w:rPr>
          <w:color w:val="58595B"/>
          <w:spacing w:val="-16"/>
        </w:rPr>
        <w:t xml:space="preserve"> </w:t>
      </w:r>
      <w:r>
        <w:rPr>
          <w:color w:val="58595B"/>
          <w:spacing w:val="-3"/>
        </w:rPr>
        <w:t>self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(to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3"/>
        </w:rPr>
        <w:t>continue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4"/>
        </w:rPr>
        <w:t xml:space="preserve">through </w:t>
      </w:r>
      <w:r>
        <w:rPr>
          <w:color w:val="58595B"/>
        </w:rPr>
        <w:t xml:space="preserve">the </w:t>
      </w:r>
      <w:r>
        <w:rPr>
          <w:color w:val="58595B"/>
          <w:spacing w:val="-3"/>
        </w:rPr>
        <w:t xml:space="preserve">year) </w:t>
      </w:r>
      <w:hyperlink r:id="rId48">
        <w:r>
          <w:rPr>
            <w:color w:val="4F73AD"/>
            <w:spacing w:val="-3"/>
            <w:u w:val="single" w:color="4F73AD"/>
          </w:rPr>
          <w:t>(Appendix number</w:t>
        </w:r>
        <w:r>
          <w:rPr>
            <w:color w:val="4F73AD"/>
            <w:spacing w:val="-18"/>
            <w:u w:val="single" w:color="4F73AD"/>
          </w:rPr>
          <w:t xml:space="preserve"> </w:t>
        </w:r>
        <w:r>
          <w:rPr>
            <w:color w:val="4F73AD"/>
            <w:spacing w:val="-3"/>
            <w:u w:val="single" w:color="4F73AD"/>
          </w:rPr>
          <w:t>6)</w:t>
        </w:r>
      </w:hyperlink>
    </w:p>
    <w:p w14:paraId="5017A9CF" w14:textId="77777777" w:rsidR="00BB45DA" w:rsidRDefault="00AA74A6">
      <w:pPr>
        <w:spacing w:before="169" w:line="247" w:lineRule="auto"/>
        <w:ind w:left="393" w:right="1072"/>
      </w:pPr>
      <w:r>
        <w:rPr>
          <w:color w:val="58595B"/>
          <w:spacing w:val="-3"/>
        </w:rPr>
        <w:t>Think</w:t>
      </w:r>
      <w:r>
        <w:rPr>
          <w:color w:val="58595B"/>
          <w:spacing w:val="-36"/>
        </w:rPr>
        <w:t xml:space="preserve"> </w:t>
      </w:r>
      <w:r>
        <w:rPr>
          <w:color w:val="58595B"/>
          <w:spacing w:val="-3"/>
        </w:rPr>
        <w:t>about</w:t>
      </w:r>
      <w:r>
        <w:rPr>
          <w:color w:val="58595B"/>
          <w:spacing w:val="-36"/>
        </w:rPr>
        <w:t xml:space="preserve"> </w:t>
      </w:r>
      <w:r>
        <w:rPr>
          <w:color w:val="58595B"/>
          <w:spacing w:val="-3"/>
        </w:rPr>
        <w:t>developing</w:t>
      </w:r>
      <w:r>
        <w:rPr>
          <w:color w:val="58595B"/>
          <w:spacing w:val="-36"/>
        </w:rPr>
        <w:t xml:space="preserve"> </w:t>
      </w:r>
      <w:r>
        <w:rPr>
          <w:color w:val="58595B"/>
          <w:spacing w:val="-3"/>
        </w:rPr>
        <w:t>self-efficacy</w:t>
      </w:r>
      <w:r>
        <w:rPr>
          <w:color w:val="58595B"/>
          <w:spacing w:val="-36"/>
        </w:rPr>
        <w:t xml:space="preserve"> </w:t>
      </w:r>
      <w:r>
        <w:rPr>
          <w:color w:val="58595B"/>
          <w:spacing w:val="-3"/>
        </w:rPr>
        <w:t>skills.</w:t>
      </w:r>
      <w:r>
        <w:rPr>
          <w:color w:val="58595B"/>
          <w:spacing w:val="-36"/>
        </w:rPr>
        <w:t xml:space="preserve"> </w:t>
      </w:r>
      <w:r>
        <w:rPr>
          <w:color w:val="58595B"/>
          <w:spacing w:val="-3"/>
        </w:rPr>
        <w:t>Focus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35"/>
        </w:rPr>
        <w:t xml:space="preserve"> </w:t>
      </w:r>
      <w:r>
        <w:rPr>
          <w:color w:val="58595B"/>
          <w:spacing w:val="-3"/>
        </w:rPr>
        <w:t>experiences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36"/>
        </w:rPr>
        <w:t xml:space="preserve"> </w:t>
      </w:r>
      <w:r>
        <w:rPr>
          <w:color w:val="58595B"/>
          <w:spacing w:val="-3"/>
        </w:rPr>
        <w:t>success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36"/>
        </w:rPr>
        <w:t xml:space="preserve"> </w:t>
      </w:r>
      <w:r>
        <w:rPr>
          <w:color w:val="58595B"/>
          <w:spacing w:val="-3"/>
        </w:rPr>
        <w:t>attribution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5"/>
        </w:rPr>
        <w:t xml:space="preserve"> </w:t>
      </w:r>
      <w:r>
        <w:rPr>
          <w:color w:val="58595B"/>
          <w:spacing w:val="-3"/>
        </w:rPr>
        <w:t>oneself rather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3"/>
        </w:rPr>
        <w:t>than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3"/>
        </w:rPr>
        <w:t>external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3"/>
        </w:rPr>
        <w:t>factors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3"/>
        </w:rPr>
        <w:t>(see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3"/>
        </w:rPr>
        <w:t>appendix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3"/>
        </w:rPr>
        <w:t>suggestions)</w:t>
      </w:r>
      <w:r>
        <w:rPr>
          <w:color w:val="58595B"/>
          <w:spacing w:val="-12"/>
        </w:rPr>
        <w:t xml:space="preserve"> </w:t>
      </w:r>
      <w:hyperlink r:id="rId49">
        <w:r>
          <w:rPr>
            <w:color w:val="4F73AD"/>
            <w:spacing w:val="-3"/>
            <w:u w:val="single" w:color="4F73AD"/>
          </w:rPr>
          <w:t>(Appendix</w:t>
        </w:r>
        <w:r>
          <w:rPr>
            <w:color w:val="4F73AD"/>
            <w:spacing w:val="-12"/>
            <w:u w:val="single" w:color="4F73AD"/>
          </w:rPr>
          <w:t xml:space="preserve"> </w:t>
        </w:r>
        <w:r>
          <w:rPr>
            <w:color w:val="4F73AD"/>
            <w:spacing w:val="-3"/>
            <w:u w:val="single" w:color="4F73AD"/>
          </w:rPr>
          <w:t>number</w:t>
        </w:r>
        <w:r>
          <w:rPr>
            <w:color w:val="4F73AD"/>
            <w:spacing w:val="-11"/>
            <w:u w:val="single" w:color="4F73AD"/>
          </w:rPr>
          <w:t xml:space="preserve"> </w:t>
        </w:r>
        <w:r>
          <w:rPr>
            <w:color w:val="4F73AD"/>
            <w:spacing w:val="-3"/>
            <w:u w:val="single" w:color="4F73AD"/>
          </w:rPr>
          <w:t>3)</w:t>
        </w:r>
      </w:hyperlink>
    </w:p>
    <w:p w14:paraId="36DA4E9B" w14:textId="77777777" w:rsidR="00BB45DA" w:rsidRDefault="00BB45DA">
      <w:pPr>
        <w:pStyle w:val="BodyText"/>
        <w:rPr>
          <w:sz w:val="24"/>
        </w:rPr>
      </w:pPr>
    </w:p>
    <w:p w14:paraId="70065311" w14:textId="77777777" w:rsidR="00BB45DA" w:rsidRDefault="00BB45DA">
      <w:pPr>
        <w:pStyle w:val="BodyText"/>
        <w:spacing w:before="1"/>
      </w:pPr>
    </w:p>
    <w:p w14:paraId="3DADAD4F" w14:textId="77777777" w:rsidR="00BB45DA" w:rsidRDefault="00AA74A6">
      <w:pPr>
        <w:ind w:left="393"/>
        <w:rPr>
          <w:rFonts w:ascii="Trebuchet MS"/>
          <w:b/>
        </w:rPr>
      </w:pPr>
      <w:r>
        <w:rPr>
          <w:rFonts w:ascii="Trebuchet MS"/>
          <w:b/>
          <w:color w:val="50466E"/>
        </w:rPr>
        <w:t>ALL</w:t>
      </w:r>
    </w:p>
    <w:p w14:paraId="4ADE8C89" w14:textId="77777777" w:rsidR="00BB45DA" w:rsidRDefault="00AA74A6">
      <w:pPr>
        <w:spacing w:before="175" w:line="247" w:lineRule="auto"/>
        <w:ind w:left="393" w:right="715"/>
      </w:pPr>
      <w:r>
        <w:rPr>
          <w:color w:val="58595B"/>
          <w:spacing w:val="-4"/>
        </w:rPr>
        <w:t>Children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>doing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4"/>
        </w:rPr>
        <w:t>preliminary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4"/>
        </w:rPr>
        <w:t>research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>local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>High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>Schools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>communicating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>findings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4"/>
        </w:rPr>
        <w:t>parents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 xml:space="preserve">and </w:t>
      </w:r>
      <w:r>
        <w:rPr>
          <w:color w:val="58595B"/>
          <w:spacing w:val="-4"/>
        </w:rPr>
        <w:t xml:space="preserve">carers. </w:t>
      </w:r>
      <w:r>
        <w:rPr>
          <w:color w:val="58595B"/>
          <w:spacing w:val="-3"/>
        </w:rPr>
        <w:t>Discussions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3"/>
        </w:rPr>
        <w:t>begin</w:t>
      </w:r>
    </w:p>
    <w:p w14:paraId="56C23FA1" w14:textId="77777777" w:rsidR="00BB45DA" w:rsidRDefault="00AA74A6">
      <w:pPr>
        <w:spacing w:before="169" w:line="408" w:lineRule="auto"/>
        <w:ind w:left="393" w:right="1746"/>
      </w:pPr>
      <w:r>
        <w:rPr>
          <w:color w:val="58595B"/>
          <w:spacing w:val="-3"/>
        </w:rPr>
        <w:t>Primary</w:t>
      </w:r>
      <w:r>
        <w:rPr>
          <w:color w:val="58595B"/>
          <w:spacing w:val="-29"/>
        </w:rPr>
        <w:t xml:space="preserve"> </w:t>
      </w:r>
      <w:r>
        <w:rPr>
          <w:color w:val="58595B"/>
          <w:spacing w:val="-3"/>
        </w:rPr>
        <w:t>schools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4"/>
        </w:rPr>
        <w:t>aware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HS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3"/>
        </w:rPr>
        <w:t>open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3"/>
        </w:rPr>
        <w:t>days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4"/>
        </w:rPr>
        <w:t>share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3"/>
        </w:rPr>
        <w:t>info</w:t>
      </w:r>
      <w:r>
        <w:rPr>
          <w:color w:val="58595B"/>
          <w:spacing w:val="-29"/>
        </w:rPr>
        <w:t xml:space="preserve"> </w:t>
      </w:r>
      <w:r>
        <w:rPr>
          <w:color w:val="58595B"/>
          <w:spacing w:val="-3"/>
        </w:rPr>
        <w:t>with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4"/>
        </w:rPr>
        <w:t>parents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4"/>
        </w:rPr>
        <w:t xml:space="preserve">carers </w:t>
      </w:r>
      <w:r>
        <w:rPr>
          <w:color w:val="58595B"/>
          <w:spacing w:val="-3"/>
        </w:rPr>
        <w:t>Information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4"/>
        </w:rPr>
        <w:t>share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3"/>
        </w:rPr>
        <w:t>evening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4"/>
        </w:rPr>
        <w:t>parents/carers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4"/>
        </w:rPr>
        <w:t>relating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HS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3"/>
        </w:rPr>
        <w:t>transfer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3"/>
        </w:rPr>
        <w:t>plans</w:t>
      </w:r>
    </w:p>
    <w:p w14:paraId="750FF7D9" w14:textId="77777777" w:rsidR="00BB45DA" w:rsidRDefault="00AA74A6">
      <w:pPr>
        <w:spacing w:line="247" w:lineRule="auto"/>
        <w:ind w:left="393" w:right="1072"/>
      </w:pPr>
      <w:r>
        <w:rPr>
          <w:color w:val="58595B"/>
          <w:spacing w:val="-3"/>
        </w:rPr>
        <w:t>Primary</w:t>
      </w:r>
      <w:r>
        <w:rPr>
          <w:color w:val="58595B"/>
          <w:spacing w:val="-30"/>
        </w:rPr>
        <w:t xml:space="preserve"> </w:t>
      </w:r>
      <w:r>
        <w:rPr>
          <w:color w:val="58595B"/>
          <w:spacing w:val="-3"/>
        </w:rPr>
        <w:t>school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use</w:t>
      </w:r>
      <w:r>
        <w:rPr>
          <w:color w:val="58595B"/>
          <w:spacing w:val="-29"/>
        </w:rPr>
        <w:t xml:space="preserve"> </w:t>
      </w:r>
      <w:r>
        <w:rPr>
          <w:color w:val="58595B"/>
          <w:spacing w:val="-6"/>
        </w:rPr>
        <w:t>school’s</w:t>
      </w:r>
      <w:r>
        <w:rPr>
          <w:color w:val="58595B"/>
          <w:spacing w:val="-30"/>
        </w:rPr>
        <w:t xml:space="preserve"> </w:t>
      </w:r>
      <w:r>
        <w:rPr>
          <w:color w:val="58595B"/>
          <w:spacing w:val="-3"/>
        </w:rPr>
        <w:t>PSED</w:t>
      </w:r>
      <w:r>
        <w:rPr>
          <w:color w:val="58595B"/>
          <w:spacing w:val="-29"/>
        </w:rPr>
        <w:t xml:space="preserve"> </w:t>
      </w:r>
      <w:proofErr w:type="spellStart"/>
      <w:r>
        <w:rPr>
          <w:color w:val="58595B"/>
          <w:spacing w:val="-4"/>
        </w:rPr>
        <w:t>programme</w:t>
      </w:r>
      <w:proofErr w:type="spellEnd"/>
      <w:r>
        <w:rPr>
          <w:color w:val="58595B"/>
          <w:spacing w:val="-4"/>
        </w:rPr>
        <w:t>.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Key</w:t>
      </w:r>
      <w:r>
        <w:rPr>
          <w:color w:val="58595B"/>
          <w:spacing w:val="-29"/>
        </w:rPr>
        <w:t xml:space="preserve"> </w:t>
      </w:r>
      <w:r>
        <w:rPr>
          <w:color w:val="58595B"/>
          <w:spacing w:val="-3"/>
        </w:rPr>
        <w:t>person</w:t>
      </w:r>
      <w:r>
        <w:rPr>
          <w:color w:val="58595B"/>
          <w:spacing w:val="-29"/>
        </w:rPr>
        <w:t xml:space="preserve"> </w:t>
      </w:r>
      <w:r>
        <w:rPr>
          <w:color w:val="58595B"/>
          <w:spacing w:val="-3"/>
        </w:rPr>
        <w:t>follows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up</w:t>
      </w:r>
      <w:r>
        <w:rPr>
          <w:color w:val="58595B"/>
          <w:spacing w:val="-29"/>
        </w:rPr>
        <w:t xml:space="preserve"> </w:t>
      </w:r>
      <w:r>
        <w:rPr>
          <w:color w:val="58595B"/>
          <w:spacing w:val="-3"/>
        </w:rPr>
        <w:t>with</w:t>
      </w:r>
      <w:r>
        <w:rPr>
          <w:color w:val="58595B"/>
          <w:spacing w:val="-29"/>
        </w:rPr>
        <w:t xml:space="preserve"> </w:t>
      </w:r>
      <w:r>
        <w:rPr>
          <w:color w:val="58595B"/>
          <w:spacing w:val="-3"/>
        </w:rPr>
        <w:t>Looked</w:t>
      </w:r>
      <w:r>
        <w:rPr>
          <w:color w:val="58595B"/>
          <w:spacing w:val="-29"/>
        </w:rPr>
        <w:t xml:space="preserve"> </w:t>
      </w:r>
      <w:r>
        <w:rPr>
          <w:color w:val="58595B"/>
          <w:spacing w:val="-3"/>
        </w:rPr>
        <w:t>After</w:t>
      </w:r>
      <w:r>
        <w:rPr>
          <w:color w:val="58595B"/>
          <w:spacing w:val="-29"/>
        </w:rPr>
        <w:t xml:space="preserve"> </w:t>
      </w:r>
      <w:r>
        <w:rPr>
          <w:color w:val="58595B"/>
          <w:spacing w:val="-4"/>
        </w:rPr>
        <w:t>Children</w:t>
      </w:r>
      <w:r>
        <w:rPr>
          <w:color w:val="58595B"/>
          <w:spacing w:val="-30"/>
        </w:rPr>
        <w:t xml:space="preserve"> </w:t>
      </w:r>
      <w:r>
        <w:rPr>
          <w:color w:val="58595B"/>
          <w:spacing w:val="-3"/>
        </w:rPr>
        <w:t>in individual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3"/>
        </w:rPr>
        <w:t>sessions</w:t>
      </w:r>
    </w:p>
    <w:p w14:paraId="00A44369" w14:textId="5284214C" w:rsidR="00BB45DA" w:rsidRDefault="002E4238">
      <w:pPr>
        <w:spacing w:before="169" w:line="247" w:lineRule="auto"/>
        <w:ind w:left="393" w:right="1343"/>
      </w:pPr>
      <w:r>
        <w:rPr>
          <w:color w:val="58595B"/>
          <w:spacing w:val="-3"/>
        </w:rPr>
        <w:t xml:space="preserve">PSHE Changes/transition </w:t>
      </w:r>
      <w:proofErr w:type="spellStart"/>
      <w:r>
        <w:rPr>
          <w:color w:val="58595B"/>
          <w:spacing w:val="-3"/>
        </w:rPr>
        <w:t>programme</w:t>
      </w:r>
      <w:proofErr w:type="spellEnd"/>
      <w:r>
        <w:rPr>
          <w:color w:val="58595B"/>
          <w:spacing w:val="-3"/>
        </w:rPr>
        <w:t>. CLA/PLAC may need individual additional sessions.</w:t>
      </w:r>
    </w:p>
    <w:p w14:paraId="554349F0" w14:textId="4C748480" w:rsidR="00B02E6B" w:rsidRPr="00B02E6B" w:rsidRDefault="00AA74A6" w:rsidP="00B02E6B">
      <w:pPr>
        <w:spacing w:before="169" w:line="408" w:lineRule="auto"/>
        <w:ind w:left="393"/>
        <w:rPr>
          <w:color w:val="58595B"/>
          <w:spacing w:val="-3"/>
        </w:rPr>
      </w:pPr>
      <w:r>
        <w:rPr>
          <w:color w:val="58595B"/>
          <w:spacing w:val="-3"/>
        </w:rPr>
        <w:t>High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>schools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>come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>talk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4"/>
        </w:rPr>
        <w:t>children.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Key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>person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>follows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up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>with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LAC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>PLAC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>individual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>sessions Consider: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Y7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3"/>
        </w:rPr>
        <w:t>visit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3"/>
        </w:rPr>
        <w:t>primary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3"/>
        </w:rPr>
        <w:t>have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4"/>
        </w:rPr>
        <w:t>regular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3"/>
        </w:rPr>
        <w:t>sessions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3"/>
        </w:rPr>
        <w:t>talking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4"/>
        </w:rPr>
        <w:t>future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3"/>
        </w:rPr>
        <w:t>pupils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3"/>
        </w:rPr>
        <w:t>about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3"/>
        </w:rPr>
        <w:t>life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at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3"/>
        </w:rPr>
        <w:t>school</w:t>
      </w:r>
    </w:p>
    <w:p w14:paraId="70291605" w14:textId="77777777" w:rsidR="00BB45DA" w:rsidRDefault="00AA74A6">
      <w:pPr>
        <w:spacing w:line="247" w:lineRule="auto"/>
        <w:ind w:left="393" w:right="1072"/>
      </w:pPr>
      <w:r>
        <w:rPr>
          <w:color w:val="58595B"/>
          <w:spacing w:val="-3"/>
        </w:rPr>
        <w:t>Regular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Q&amp;A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3"/>
        </w:rPr>
        <w:t>sessions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3"/>
        </w:rPr>
        <w:t>with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3"/>
        </w:rPr>
        <w:t>pupils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4"/>
        </w:rPr>
        <w:t>provide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3"/>
        </w:rPr>
        <w:t>them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3"/>
        </w:rPr>
        <w:t>with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3"/>
        </w:rPr>
        <w:t>opportunities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3"/>
        </w:rPr>
        <w:t>obtain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3"/>
        </w:rPr>
        <w:t>information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3"/>
        </w:rPr>
        <w:t xml:space="preserve">safe space </w:t>
      </w:r>
      <w:r>
        <w:rPr>
          <w:color w:val="58595B"/>
        </w:rPr>
        <w:t xml:space="preserve">– </w:t>
      </w:r>
      <w:r>
        <w:rPr>
          <w:color w:val="58595B"/>
          <w:spacing w:val="-3"/>
        </w:rPr>
        <w:t xml:space="preserve">with support </w:t>
      </w:r>
      <w:r>
        <w:rPr>
          <w:color w:val="58595B"/>
        </w:rPr>
        <w:t>of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3"/>
        </w:rPr>
        <w:t>KP</w:t>
      </w:r>
    </w:p>
    <w:p w14:paraId="733EA85D" w14:textId="77777777" w:rsidR="00BB45DA" w:rsidRDefault="00AA74A6">
      <w:pPr>
        <w:spacing w:before="169"/>
        <w:ind w:left="393"/>
      </w:pPr>
      <w:r>
        <w:rPr>
          <w:color w:val="58595B"/>
        </w:rPr>
        <w:t>Whole class circle time / teaching on high school</w:t>
      </w:r>
    </w:p>
    <w:p w14:paraId="45CDDD03" w14:textId="77777777" w:rsidR="00BB45DA" w:rsidRDefault="00AA74A6">
      <w:pPr>
        <w:spacing w:before="177" w:line="247" w:lineRule="auto"/>
        <w:ind w:left="393" w:right="1343"/>
      </w:pPr>
      <w:r>
        <w:rPr>
          <w:color w:val="58595B"/>
          <w:spacing w:val="-3"/>
        </w:rPr>
        <w:t>Primary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>school: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6"/>
        </w:rPr>
        <w:t>Teaching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>strategies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3"/>
        </w:rPr>
        <w:t>help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>support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3"/>
        </w:rPr>
        <w:t>independence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–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>Looked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3"/>
        </w:rPr>
        <w:t>After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4"/>
        </w:rPr>
        <w:t>Children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3"/>
        </w:rPr>
        <w:t xml:space="preserve">with support </w:t>
      </w:r>
      <w:r>
        <w:rPr>
          <w:color w:val="58595B"/>
        </w:rPr>
        <w:t xml:space="preserve">of KP </w:t>
      </w:r>
      <w:r>
        <w:rPr>
          <w:color w:val="58595B"/>
          <w:spacing w:val="-3"/>
        </w:rPr>
        <w:t>when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necessary</w:t>
      </w:r>
    </w:p>
    <w:p w14:paraId="05A4A538" w14:textId="77777777" w:rsidR="00BB45DA" w:rsidRDefault="00AA74A6">
      <w:pPr>
        <w:spacing w:before="169"/>
        <w:ind w:left="393"/>
      </w:pPr>
      <w:r>
        <w:rPr>
          <w:color w:val="58595B"/>
        </w:rPr>
        <w:t>High school induction day</w:t>
      </w:r>
    </w:p>
    <w:p w14:paraId="296D5C70" w14:textId="77777777" w:rsidR="00BB45DA" w:rsidRDefault="00BB45DA">
      <w:pPr>
        <w:sectPr w:rsidR="00BB45DA">
          <w:headerReference w:type="even" r:id="rId50"/>
          <w:footerReference w:type="even" r:id="rId51"/>
          <w:footerReference w:type="default" r:id="rId52"/>
          <w:pgSz w:w="11910" w:h="16840"/>
          <w:pgMar w:top="700" w:right="380" w:bottom="900" w:left="740" w:header="0" w:footer="701" w:gutter="0"/>
          <w:pgNumType w:start="14"/>
          <w:cols w:space="720"/>
        </w:sectPr>
      </w:pPr>
    </w:p>
    <w:p w14:paraId="6380029C" w14:textId="77777777" w:rsidR="00BB45DA" w:rsidRDefault="00AA74A6">
      <w:pPr>
        <w:pStyle w:val="Heading1"/>
        <w:spacing w:before="81"/>
        <w:ind w:left="148"/>
      </w:pPr>
      <w:r>
        <w:rPr>
          <w:color w:val="50466E"/>
        </w:rPr>
        <w:lastRenderedPageBreak/>
        <w:t>Transition time line</w:t>
      </w:r>
    </w:p>
    <w:p w14:paraId="40F11747" w14:textId="77777777" w:rsidR="00BB45DA" w:rsidRDefault="00BB45DA">
      <w:pPr>
        <w:pStyle w:val="BodyText"/>
        <w:rPr>
          <w:rFonts w:ascii="Trebuchet MS"/>
          <w:b/>
          <w:sz w:val="20"/>
        </w:rPr>
      </w:pPr>
    </w:p>
    <w:p w14:paraId="7C16DB40" w14:textId="4AA27AB2" w:rsidR="00BB45DA" w:rsidRDefault="005D7EFE">
      <w:pPr>
        <w:pStyle w:val="BodyText"/>
        <w:spacing w:before="7"/>
        <w:rPr>
          <w:rFonts w:ascii="Trebuchet MS"/>
          <w:b/>
          <w:sz w:val="17"/>
        </w:rPr>
      </w:pPr>
      <w:r>
        <w:pict w14:anchorId="4454CF97">
          <v:group id="_x0000_s2098" style="position:absolute;margin-left:42.25pt;margin-top:2.15pt;width:510.25pt;height:595.3pt;z-index:-16156672;mso-position-horizontal-relative:page" coordorigin="888,-578" coordsize="10205,11906">
            <v:rect id="_x0000_s2121" style="position:absolute;left:893;top:-574;width:10195;height:11896" filled="f" strokecolor="#50466e" strokeweight=".5pt"/>
            <v:shape id="_x0000_s2120" style="position:absolute;left:1171;top:-364;width:9638;height:340" coordorigin="1172,-364" coordsize="9638,340" path="m10809,-364r-9637,l1172,-124r,100l10809,-24r,-100l10809,-364xe" fillcolor="#50466e" stroked="f">
              <v:path arrowok="t"/>
            </v:shape>
            <v:line id="_x0000_s2119" style="position:absolute" from="1172,453" to="10809,453" strokecolor="#50466e" strokeweight=".5pt"/>
            <v:line id="_x0000_s2118" style="position:absolute" from="1172,883" to="10809,883" strokecolor="#50466e" strokeweight=".5pt"/>
            <v:line id="_x0000_s2117" style="position:absolute" from="1172,1313" to="10809,1313" strokecolor="#50466e" strokeweight=".5pt"/>
            <v:line id="_x0000_s2116" style="position:absolute" from="1172,1744" to="10809,1744" strokecolor="#50466e" strokeweight=".5pt"/>
            <v:line id="_x0000_s2115" style="position:absolute" from="1172,2694" to="10809,2694" strokecolor="#50466e" strokeweight=".5pt"/>
            <v:line id="_x0000_s2114" style="position:absolute" from="1172,3384" to="10809,3384" strokecolor="#50466e" strokeweight=".5pt"/>
            <v:line id="_x0000_s2113" style="position:absolute" from="1172,3814" to="10809,3814" strokecolor="#50466e" strokeweight=".5pt"/>
            <v:line id="_x0000_s2112" style="position:absolute" from="1172,4244" to="10809,4244" strokecolor="#50466e" strokeweight=".5pt"/>
            <v:line id="_x0000_s2111" style="position:absolute" from="1172,4674" to="10809,4674" strokecolor="#50466e" strokeweight=".5pt"/>
            <v:line id="_x0000_s2110" style="position:absolute" from="1172,5104" to="10809,5104" strokecolor="#50466e" strokeweight=".5pt"/>
            <v:line id="_x0000_s2109" style="position:absolute" from="1172,5794" to="10809,5794" strokecolor="#50466e" strokeweight=".5pt"/>
            <v:line id="_x0000_s2108" style="position:absolute" from="1172,6484" to="10809,6484" strokecolor="#50466e" strokeweight=".5pt"/>
            <v:line id="_x0000_s2107" style="position:absolute" from="1172,6914" to="10809,6914" strokecolor="#50466e" strokeweight=".5pt"/>
            <v:line id="_x0000_s2106" style="position:absolute" from="1172,7774" to="10809,7774" strokecolor="#50466e" strokeweight=".5pt"/>
            <v:line id="_x0000_s2105" style="position:absolute" from="1172,8204" to="10809,8204" strokecolor="#50466e" strokeweight=".5pt"/>
            <v:line id="_x0000_s2104" style="position:absolute" from="1172,8895" to="10809,8895" strokecolor="#50466e" strokeweight=".5pt"/>
            <v:line id="_x0000_s2103" style="position:absolute" from="1172,9325" to="10809,9325" strokecolor="#50466e" strokeweight=".5pt"/>
            <v:line id="_x0000_s2102" style="position:absolute" from="1172,9755" to="10809,9755" strokecolor="#50466e" strokeweight=".5pt"/>
            <v:line id="_x0000_s2101" style="position:absolute" from="1172,10185" to="10809,10185" strokecolor="#50466e" strokeweight=".5pt"/>
            <v:line id="_x0000_s2100" style="position:absolute" from="1172,10615" to="10809,10615" strokecolor="#50466e" strokeweight=".5pt"/>
            <v:line id="_x0000_s2099" style="position:absolute" from="1172,11045" to="10809,11045" strokecolor="#50466e" strokeweight=".5pt"/>
            <w10:wrap anchorx="page"/>
          </v:group>
        </w:pict>
      </w:r>
      <w:r>
        <w:pict w14:anchorId="2929D172">
          <v:shape id="_x0000_s2122" type="#_x0000_t202" style="position:absolute;margin-left:58.6pt;margin-top:11.45pt;width:481.9pt;height:12pt;z-index:-15704576;mso-wrap-distance-left:0;mso-wrap-distance-right:0;mso-position-horizontal-relative:page" filled="f" stroked="f">
            <v:textbox inset="0,0,0,0">
              <w:txbxContent>
                <w:p w14:paraId="40A3169B" w14:textId="77777777" w:rsidR="00BB45DA" w:rsidRDefault="00AA74A6">
                  <w:pPr>
                    <w:spacing w:before="33" w:line="207" w:lineRule="exact"/>
                    <w:ind w:left="113"/>
                    <w:rPr>
                      <w:rFonts w:ascii="Trebuchet MS"/>
                      <w:b/>
                    </w:rPr>
                  </w:pPr>
                  <w:r>
                    <w:rPr>
                      <w:rFonts w:ascii="Trebuchet MS"/>
                      <w:b/>
                      <w:color w:val="FFFFFF"/>
                    </w:rPr>
                    <w:t>Spring Term Year 6</w:t>
                  </w:r>
                </w:p>
              </w:txbxContent>
            </v:textbox>
            <w10:wrap type="topAndBottom" anchorx="page"/>
          </v:shape>
        </w:pict>
      </w:r>
    </w:p>
    <w:p w14:paraId="13E62C00" w14:textId="77777777" w:rsidR="00BB45DA" w:rsidRDefault="00BB45DA">
      <w:pPr>
        <w:pStyle w:val="BodyText"/>
        <w:spacing w:before="4"/>
        <w:rPr>
          <w:rFonts w:ascii="Trebuchet MS"/>
          <w:b/>
          <w:sz w:val="9"/>
        </w:rPr>
      </w:pPr>
    </w:p>
    <w:p w14:paraId="0032B852" w14:textId="5E24F39B" w:rsidR="00BB45DA" w:rsidRDefault="00AA74A6">
      <w:pPr>
        <w:spacing w:before="100"/>
        <w:ind w:left="431"/>
        <w:rPr>
          <w:rFonts w:ascii="Trebuchet MS"/>
          <w:b/>
        </w:rPr>
      </w:pPr>
      <w:r>
        <w:rPr>
          <w:rFonts w:ascii="Trebuchet MS"/>
          <w:b/>
          <w:color w:val="50466E"/>
        </w:rPr>
        <w:t>Looked After Children and Previously Looked After Children (PLAC)</w:t>
      </w:r>
    </w:p>
    <w:p w14:paraId="34D5DDBC" w14:textId="77777777" w:rsidR="00BB45DA" w:rsidRDefault="00AA74A6">
      <w:pPr>
        <w:spacing w:before="175"/>
        <w:ind w:left="431"/>
        <w:jc w:val="both"/>
      </w:pPr>
      <w:r>
        <w:t>Face to face PEP to be held after HS place confirmed for LAC or PLAC</w:t>
      </w:r>
    </w:p>
    <w:p w14:paraId="0BA834C4" w14:textId="77777777" w:rsidR="00BB45DA" w:rsidRDefault="00AA74A6">
      <w:pPr>
        <w:spacing w:before="177" w:line="408" w:lineRule="auto"/>
        <w:ind w:left="431" w:right="1125"/>
        <w:jc w:val="both"/>
      </w:pPr>
      <w:r>
        <w:rPr>
          <w:spacing w:val="-3"/>
        </w:rPr>
        <w:t>Primary</w:t>
      </w:r>
      <w:r>
        <w:rPr>
          <w:spacing w:val="-34"/>
        </w:rPr>
        <w:t xml:space="preserve"> </w:t>
      </w:r>
      <w:r>
        <w:rPr>
          <w:spacing w:val="-3"/>
        </w:rPr>
        <w:t>school</w:t>
      </w:r>
      <w:r>
        <w:rPr>
          <w:spacing w:val="-34"/>
        </w:rPr>
        <w:t xml:space="preserve"> </w:t>
      </w:r>
      <w:r>
        <w:t>to</w:t>
      </w:r>
      <w:r>
        <w:rPr>
          <w:spacing w:val="-33"/>
        </w:rPr>
        <w:t xml:space="preserve"> </w:t>
      </w:r>
      <w:r>
        <w:rPr>
          <w:spacing w:val="-3"/>
        </w:rPr>
        <w:t>invite</w:t>
      </w:r>
      <w:r>
        <w:rPr>
          <w:spacing w:val="-34"/>
        </w:rPr>
        <w:t xml:space="preserve"> </w:t>
      </w:r>
      <w:r>
        <w:t>key</w:t>
      </w:r>
      <w:r>
        <w:rPr>
          <w:spacing w:val="-34"/>
        </w:rPr>
        <w:t xml:space="preserve"> </w:t>
      </w:r>
      <w:r>
        <w:rPr>
          <w:spacing w:val="-3"/>
        </w:rPr>
        <w:t>person/people</w:t>
      </w:r>
      <w:r>
        <w:rPr>
          <w:spacing w:val="-33"/>
        </w:rPr>
        <w:t xml:space="preserve"> </w:t>
      </w:r>
      <w:r>
        <w:rPr>
          <w:spacing w:val="-4"/>
        </w:rPr>
        <w:t>from</w:t>
      </w:r>
      <w:r>
        <w:rPr>
          <w:spacing w:val="-34"/>
        </w:rPr>
        <w:t xml:space="preserve"> </w:t>
      </w:r>
      <w:r>
        <w:t>HS</w:t>
      </w:r>
      <w:r>
        <w:rPr>
          <w:spacing w:val="-34"/>
        </w:rPr>
        <w:t xml:space="preserve"> </w:t>
      </w:r>
      <w:r>
        <w:rPr>
          <w:spacing w:val="-3"/>
        </w:rPr>
        <w:t>(usually</w:t>
      </w:r>
      <w:r>
        <w:rPr>
          <w:spacing w:val="-33"/>
        </w:rPr>
        <w:t xml:space="preserve"> </w:t>
      </w:r>
      <w:r>
        <w:rPr>
          <w:spacing w:val="-10"/>
        </w:rPr>
        <w:t>DT,</w:t>
      </w:r>
      <w:r>
        <w:rPr>
          <w:spacing w:val="-34"/>
        </w:rPr>
        <w:t xml:space="preserve"> </w:t>
      </w:r>
      <w:r>
        <w:rPr>
          <w:spacing w:val="-8"/>
        </w:rPr>
        <w:t>Year</w:t>
      </w:r>
      <w:r>
        <w:rPr>
          <w:spacing w:val="-34"/>
        </w:rPr>
        <w:t xml:space="preserve"> </w:t>
      </w:r>
      <w:r>
        <w:t>7</w:t>
      </w:r>
      <w:r>
        <w:rPr>
          <w:spacing w:val="-33"/>
        </w:rPr>
        <w:t xml:space="preserve"> </w:t>
      </w:r>
      <w:r>
        <w:rPr>
          <w:spacing w:val="-3"/>
        </w:rPr>
        <w:t>Head</w:t>
      </w:r>
      <w:r>
        <w:rPr>
          <w:spacing w:val="-34"/>
        </w:rPr>
        <w:t xml:space="preserve"> </w:t>
      </w:r>
      <w:r>
        <w:t>&amp;</w:t>
      </w:r>
      <w:r>
        <w:rPr>
          <w:spacing w:val="-34"/>
        </w:rPr>
        <w:t xml:space="preserve"> </w:t>
      </w:r>
      <w:r>
        <w:rPr>
          <w:spacing w:val="-3"/>
        </w:rPr>
        <w:t>SENCo</w:t>
      </w:r>
      <w:r>
        <w:rPr>
          <w:spacing w:val="-34"/>
        </w:rPr>
        <w:t xml:space="preserve"> </w:t>
      </w:r>
      <w:r>
        <w:t>if</w:t>
      </w:r>
      <w:r>
        <w:rPr>
          <w:spacing w:val="-33"/>
        </w:rPr>
        <w:t xml:space="preserve"> </w:t>
      </w:r>
      <w:r>
        <w:rPr>
          <w:spacing w:val="-4"/>
        </w:rPr>
        <w:t xml:space="preserve">appropriate). </w:t>
      </w:r>
      <w:r>
        <w:rPr>
          <w:spacing w:val="-5"/>
        </w:rPr>
        <w:t xml:space="preserve">Transition </w:t>
      </w:r>
      <w:r>
        <w:rPr>
          <w:spacing w:val="-3"/>
        </w:rPr>
        <w:t xml:space="preserve">meeting </w:t>
      </w:r>
      <w:r>
        <w:t xml:space="preserve">/ </w:t>
      </w:r>
      <w:r>
        <w:rPr>
          <w:spacing w:val="-3"/>
        </w:rPr>
        <w:t>plans</w:t>
      </w:r>
      <w:r>
        <w:rPr>
          <w:spacing w:val="-16"/>
        </w:rPr>
        <w:t xml:space="preserve"> </w:t>
      </w:r>
      <w:r>
        <w:rPr>
          <w:spacing w:val="-3"/>
        </w:rPr>
        <w:t>made</w:t>
      </w:r>
    </w:p>
    <w:p w14:paraId="4EFCFF4C" w14:textId="77777777" w:rsidR="00BB45DA" w:rsidRDefault="00AA74A6">
      <w:pPr>
        <w:spacing w:line="247" w:lineRule="auto"/>
        <w:ind w:left="431" w:right="1162"/>
        <w:jc w:val="both"/>
      </w:pPr>
      <w:r>
        <w:rPr>
          <w:spacing w:val="-8"/>
        </w:rPr>
        <w:t>Year</w:t>
      </w:r>
      <w:r>
        <w:rPr>
          <w:spacing w:val="-30"/>
        </w:rPr>
        <w:t xml:space="preserve"> </w:t>
      </w:r>
      <w:r>
        <w:t>7</w:t>
      </w:r>
      <w:r>
        <w:rPr>
          <w:spacing w:val="-29"/>
        </w:rPr>
        <w:t xml:space="preserve"> </w:t>
      </w:r>
      <w:r>
        <w:rPr>
          <w:spacing w:val="-3"/>
        </w:rPr>
        <w:t>Head</w:t>
      </w:r>
      <w:r>
        <w:rPr>
          <w:spacing w:val="-29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rPr>
          <w:spacing w:val="-3"/>
        </w:rPr>
        <w:t>DT/SENCo</w:t>
      </w:r>
      <w:r>
        <w:rPr>
          <w:spacing w:val="-29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rPr>
          <w:spacing w:val="-3"/>
        </w:rPr>
        <w:t>attend</w:t>
      </w:r>
      <w:r>
        <w:rPr>
          <w:spacing w:val="-29"/>
        </w:rPr>
        <w:t xml:space="preserve"> </w:t>
      </w:r>
      <w:r>
        <w:rPr>
          <w:spacing w:val="-3"/>
        </w:rPr>
        <w:t>Looked</w:t>
      </w:r>
      <w:r>
        <w:rPr>
          <w:spacing w:val="-30"/>
        </w:rPr>
        <w:t xml:space="preserve"> </w:t>
      </w:r>
      <w:r>
        <w:rPr>
          <w:spacing w:val="-3"/>
        </w:rPr>
        <w:t>After</w:t>
      </w:r>
      <w:r>
        <w:rPr>
          <w:spacing w:val="-29"/>
        </w:rPr>
        <w:t xml:space="preserve"> </w:t>
      </w:r>
      <w:r>
        <w:rPr>
          <w:spacing w:val="-4"/>
        </w:rPr>
        <w:t>Children</w:t>
      </w:r>
      <w:r>
        <w:rPr>
          <w:spacing w:val="-29"/>
        </w:rPr>
        <w:t xml:space="preserve"> </w:t>
      </w:r>
      <w:r>
        <w:rPr>
          <w:spacing w:val="-4"/>
        </w:rPr>
        <w:t>reviews,</w:t>
      </w:r>
      <w:r>
        <w:rPr>
          <w:spacing w:val="-30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rPr>
          <w:spacing w:val="-3"/>
        </w:rPr>
        <w:t>meet</w:t>
      </w:r>
      <w:r>
        <w:rPr>
          <w:spacing w:val="-29"/>
        </w:rPr>
        <w:t xml:space="preserve"> </w:t>
      </w:r>
      <w:r>
        <w:rPr>
          <w:spacing w:val="-3"/>
        </w:rPr>
        <w:t>child,</w:t>
      </w:r>
      <w:r>
        <w:rPr>
          <w:spacing w:val="-29"/>
        </w:rPr>
        <w:t xml:space="preserve"> </w:t>
      </w:r>
      <w:r>
        <w:rPr>
          <w:spacing w:val="-4"/>
        </w:rPr>
        <w:t>carers</w:t>
      </w:r>
      <w:r>
        <w:rPr>
          <w:spacing w:val="-30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rPr>
          <w:spacing w:val="-3"/>
        </w:rPr>
        <w:t>social worker</w:t>
      </w:r>
      <w:r>
        <w:rPr>
          <w:spacing w:val="-13"/>
        </w:rPr>
        <w:t xml:space="preserve"> </w:t>
      </w:r>
      <w:r>
        <w:rPr>
          <w:spacing w:val="-3"/>
        </w:rPr>
        <w:t>(social</w:t>
      </w:r>
      <w:r>
        <w:rPr>
          <w:spacing w:val="-13"/>
        </w:rPr>
        <w:t xml:space="preserve"> </w:t>
      </w:r>
      <w:r>
        <w:rPr>
          <w:spacing w:val="-3"/>
        </w:rPr>
        <w:t>worker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try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3"/>
        </w:rPr>
        <w:t>arrange</w:t>
      </w:r>
      <w:r>
        <w:rPr>
          <w:spacing w:val="-13"/>
        </w:rPr>
        <w:t xml:space="preserve"> </w:t>
      </w:r>
      <w:r>
        <w:t>6</w:t>
      </w:r>
      <w:r>
        <w:rPr>
          <w:spacing w:val="-13"/>
        </w:rPr>
        <w:t xml:space="preserve"> </w:t>
      </w:r>
      <w:r>
        <w:rPr>
          <w:spacing w:val="-3"/>
        </w:rPr>
        <w:t>monthly</w:t>
      </w:r>
      <w:r>
        <w:rPr>
          <w:spacing w:val="-12"/>
        </w:rPr>
        <w:t xml:space="preserve"> </w:t>
      </w:r>
      <w:r>
        <w:rPr>
          <w:spacing w:val="-3"/>
        </w:rPr>
        <w:t>Looked</w:t>
      </w:r>
      <w:r>
        <w:rPr>
          <w:spacing w:val="-13"/>
        </w:rPr>
        <w:t xml:space="preserve"> </w:t>
      </w:r>
      <w:r>
        <w:rPr>
          <w:spacing w:val="-3"/>
        </w:rPr>
        <w:t>After</w:t>
      </w:r>
      <w:r>
        <w:rPr>
          <w:spacing w:val="-13"/>
        </w:rPr>
        <w:t xml:space="preserve"> </w:t>
      </w:r>
      <w:r>
        <w:rPr>
          <w:spacing w:val="-4"/>
        </w:rPr>
        <w:t>Children</w:t>
      </w:r>
      <w:r>
        <w:rPr>
          <w:spacing w:val="-13"/>
        </w:rPr>
        <w:t xml:space="preserve"> </w:t>
      </w:r>
      <w:r>
        <w:rPr>
          <w:spacing w:val="-4"/>
        </w:rPr>
        <w:t>review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3"/>
        </w:rPr>
        <w:t>coincide</w:t>
      </w:r>
      <w:r>
        <w:rPr>
          <w:spacing w:val="-13"/>
        </w:rPr>
        <w:t xml:space="preserve"> </w:t>
      </w:r>
      <w:r>
        <w:rPr>
          <w:spacing w:val="-3"/>
        </w:rPr>
        <w:t>with</w:t>
      </w:r>
      <w:r>
        <w:rPr>
          <w:spacing w:val="-13"/>
        </w:rPr>
        <w:t xml:space="preserve"> </w:t>
      </w:r>
      <w:r>
        <w:rPr>
          <w:spacing w:val="-3"/>
        </w:rPr>
        <w:t xml:space="preserve">this term </w:t>
      </w:r>
      <w:r>
        <w:t xml:space="preserve">or the </w:t>
      </w:r>
      <w:r>
        <w:rPr>
          <w:spacing w:val="-3"/>
        </w:rPr>
        <w:t>Summer</w:t>
      </w:r>
      <w:r>
        <w:rPr>
          <w:spacing w:val="-20"/>
        </w:rPr>
        <w:t xml:space="preserve"> </w:t>
      </w:r>
      <w:r>
        <w:rPr>
          <w:spacing w:val="-3"/>
        </w:rPr>
        <w:t>term)</w:t>
      </w:r>
    </w:p>
    <w:p w14:paraId="5ADAD402" w14:textId="77777777" w:rsidR="00BB45DA" w:rsidRDefault="00AA74A6">
      <w:pPr>
        <w:spacing w:before="168" w:line="247" w:lineRule="auto"/>
        <w:ind w:left="431"/>
      </w:pPr>
      <w:r>
        <w:rPr>
          <w:spacing w:val="-3"/>
        </w:rPr>
        <w:t>Bespoke</w:t>
      </w:r>
      <w:r>
        <w:rPr>
          <w:spacing w:val="-26"/>
        </w:rPr>
        <w:t xml:space="preserve"> </w:t>
      </w:r>
      <w:r>
        <w:rPr>
          <w:spacing w:val="-3"/>
        </w:rPr>
        <w:t>enhanced</w:t>
      </w:r>
      <w:r>
        <w:rPr>
          <w:spacing w:val="-26"/>
        </w:rPr>
        <w:t xml:space="preserve"> </w:t>
      </w:r>
      <w:r>
        <w:rPr>
          <w:spacing w:val="-3"/>
        </w:rPr>
        <w:t>transition</w:t>
      </w:r>
      <w:r>
        <w:rPr>
          <w:spacing w:val="-26"/>
        </w:rPr>
        <w:t xml:space="preserve"> </w:t>
      </w:r>
      <w:r>
        <w:rPr>
          <w:spacing w:val="-3"/>
        </w:rPr>
        <w:t>visits</w:t>
      </w:r>
      <w:r>
        <w:rPr>
          <w:spacing w:val="-26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HS</w:t>
      </w:r>
      <w:r>
        <w:rPr>
          <w:spacing w:val="-26"/>
        </w:rPr>
        <w:t xml:space="preserve"> </w:t>
      </w:r>
      <w:r>
        <w:rPr>
          <w:spacing w:val="-3"/>
        </w:rPr>
        <w:t>commence.</w:t>
      </w:r>
      <w:r>
        <w:rPr>
          <w:spacing w:val="-26"/>
        </w:rPr>
        <w:t xml:space="preserve"> </w:t>
      </w:r>
      <w:r>
        <w:rPr>
          <w:spacing w:val="-9"/>
        </w:rPr>
        <w:t>Try</w:t>
      </w:r>
      <w:r>
        <w:rPr>
          <w:spacing w:val="-26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rPr>
          <w:spacing w:val="-3"/>
        </w:rPr>
        <w:t>arrange</w:t>
      </w:r>
      <w:r>
        <w:rPr>
          <w:spacing w:val="-25"/>
        </w:rPr>
        <w:t xml:space="preserve"> </w:t>
      </w:r>
      <w:r>
        <w:rPr>
          <w:spacing w:val="-3"/>
        </w:rPr>
        <w:t>these</w:t>
      </w:r>
      <w:r>
        <w:rPr>
          <w:spacing w:val="-26"/>
        </w:rPr>
        <w:t xml:space="preserve"> </w:t>
      </w:r>
      <w:r>
        <w:t>so</w:t>
      </w:r>
      <w:r>
        <w:rPr>
          <w:spacing w:val="-26"/>
        </w:rPr>
        <w:t xml:space="preserve"> </w:t>
      </w:r>
      <w:r>
        <w:rPr>
          <w:spacing w:val="-3"/>
        </w:rPr>
        <w:t>they</w:t>
      </w:r>
      <w:r>
        <w:rPr>
          <w:spacing w:val="-26"/>
        </w:rPr>
        <w:t xml:space="preserve"> </w:t>
      </w:r>
      <w:r>
        <w:rPr>
          <w:spacing w:val="-3"/>
        </w:rPr>
        <w:t>occur</w:t>
      </w:r>
      <w:r>
        <w:rPr>
          <w:spacing w:val="-26"/>
        </w:rPr>
        <w:t xml:space="preserve"> </w:t>
      </w:r>
      <w:r>
        <w:t>at</w:t>
      </w:r>
      <w:r>
        <w:rPr>
          <w:spacing w:val="-25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rPr>
          <w:spacing w:val="-3"/>
        </w:rPr>
        <w:t>time</w:t>
      </w:r>
      <w:r>
        <w:rPr>
          <w:spacing w:val="-26"/>
        </w:rPr>
        <w:t xml:space="preserve"> </w:t>
      </w:r>
      <w:r>
        <w:rPr>
          <w:spacing w:val="-3"/>
        </w:rPr>
        <w:t>that</w:t>
      </w:r>
      <w:r>
        <w:rPr>
          <w:spacing w:val="-26"/>
        </w:rPr>
        <w:t xml:space="preserve"> </w:t>
      </w:r>
      <w:r>
        <w:rPr>
          <w:spacing w:val="-3"/>
        </w:rPr>
        <w:t xml:space="preserve">will </w:t>
      </w:r>
      <w:proofErr w:type="spellStart"/>
      <w:r>
        <w:rPr>
          <w:spacing w:val="-3"/>
        </w:rPr>
        <w:t>minimise</w:t>
      </w:r>
      <w:proofErr w:type="spellEnd"/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3"/>
        </w:rPr>
        <w:t>singling</w:t>
      </w:r>
      <w:r>
        <w:rPr>
          <w:spacing w:val="-15"/>
        </w:rPr>
        <w:t xml:space="preserve"> </w:t>
      </w:r>
      <w:r>
        <w:t>out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3"/>
        </w:rPr>
        <w:t>Looked</w:t>
      </w:r>
      <w:r>
        <w:rPr>
          <w:spacing w:val="-16"/>
        </w:rPr>
        <w:t xml:space="preserve"> </w:t>
      </w:r>
      <w:r>
        <w:rPr>
          <w:spacing w:val="-3"/>
        </w:rPr>
        <w:t>After</w:t>
      </w:r>
      <w:r>
        <w:rPr>
          <w:spacing w:val="-15"/>
        </w:rPr>
        <w:t xml:space="preserve"> </w:t>
      </w:r>
      <w:r>
        <w:rPr>
          <w:spacing w:val="-4"/>
        </w:rPr>
        <w:t>Children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4"/>
        </w:rPr>
        <w:t>where</w:t>
      </w:r>
      <w:r>
        <w:rPr>
          <w:spacing w:val="-16"/>
        </w:rPr>
        <w:t xml:space="preserve"> </w:t>
      </w:r>
      <w:r>
        <w:rPr>
          <w:spacing w:val="-3"/>
        </w:rPr>
        <w:t>other</w:t>
      </w:r>
      <w:r>
        <w:rPr>
          <w:spacing w:val="-16"/>
        </w:rPr>
        <w:t xml:space="preserve"> </w:t>
      </w:r>
      <w:r>
        <w:rPr>
          <w:spacing w:val="-4"/>
        </w:rPr>
        <w:t>children</w:t>
      </w:r>
      <w:r>
        <w:rPr>
          <w:spacing w:val="-15"/>
        </w:rPr>
        <w:t xml:space="preserve"> </w:t>
      </w:r>
      <w:r>
        <w:t>may</w:t>
      </w:r>
      <w:r>
        <w:rPr>
          <w:spacing w:val="-16"/>
        </w:rPr>
        <w:t xml:space="preserve"> </w:t>
      </w:r>
      <w:r>
        <w:rPr>
          <w:spacing w:val="-3"/>
        </w:rPr>
        <w:t>also</w:t>
      </w:r>
      <w:r>
        <w:rPr>
          <w:spacing w:val="-15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rPr>
          <w:spacing w:val="-3"/>
        </w:rPr>
        <w:t>included</w:t>
      </w:r>
    </w:p>
    <w:p w14:paraId="180442EC" w14:textId="77777777" w:rsidR="00BB45DA" w:rsidRDefault="00AA74A6">
      <w:pPr>
        <w:spacing w:before="169" w:line="408" w:lineRule="auto"/>
        <w:ind w:left="431" w:right="5128"/>
      </w:pPr>
      <w:r>
        <w:rPr>
          <w:spacing w:val="-3"/>
          <w:w w:val="95"/>
        </w:rPr>
        <w:t xml:space="preserve">Possibly include </w:t>
      </w:r>
      <w:r>
        <w:rPr>
          <w:w w:val="95"/>
        </w:rPr>
        <w:t xml:space="preserve">Key </w:t>
      </w:r>
      <w:r>
        <w:rPr>
          <w:spacing w:val="-3"/>
          <w:w w:val="95"/>
        </w:rPr>
        <w:t xml:space="preserve">transition support person </w:t>
      </w:r>
      <w:r>
        <w:rPr>
          <w:spacing w:val="-4"/>
        </w:rPr>
        <w:t xml:space="preserve">Introduction </w:t>
      </w:r>
      <w:r>
        <w:t xml:space="preserve">to </w:t>
      </w:r>
      <w:r>
        <w:rPr>
          <w:spacing w:val="-3"/>
        </w:rPr>
        <w:t>curriculum/lessons</w:t>
      </w:r>
    </w:p>
    <w:p w14:paraId="76880450" w14:textId="77777777" w:rsidR="00BB45DA" w:rsidRDefault="00AA74A6">
      <w:pPr>
        <w:ind w:left="431"/>
      </w:pPr>
      <w:r>
        <w:t>Facilities</w:t>
      </w:r>
    </w:p>
    <w:p w14:paraId="5B1A7430" w14:textId="77777777" w:rsidR="00BB45DA" w:rsidRDefault="00AA74A6">
      <w:pPr>
        <w:spacing w:before="177"/>
        <w:ind w:left="431"/>
      </w:pPr>
      <w:r>
        <w:t>Introduction to teachers</w:t>
      </w:r>
    </w:p>
    <w:p w14:paraId="20E82A7C" w14:textId="77777777" w:rsidR="00BB45DA" w:rsidRDefault="00AA74A6">
      <w:pPr>
        <w:spacing w:before="178" w:line="247" w:lineRule="auto"/>
        <w:ind w:left="431" w:right="715"/>
      </w:pPr>
      <w:r>
        <w:rPr>
          <w:spacing w:val="-3"/>
        </w:rPr>
        <w:t>High</w:t>
      </w:r>
      <w:r>
        <w:rPr>
          <w:spacing w:val="-25"/>
        </w:rPr>
        <w:t xml:space="preserve"> </w:t>
      </w:r>
      <w:r>
        <w:rPr>
          <w:spacing w:val="-3"/>
        </w:rPr>
        <w:t>school</w:t>
      </w:r>
      <w:r>
        <w:rPr>
          <w:spacing w:val="-25"/>
        </w:rPr>
        <w:t xml:space="preserve"> </w:t>
      </w:r>
      <w:r>
        <w:t>try</w:t>
      </w:r>
      <w:r>
        <w:rPr>
          <w:spacing w:val="-25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rPr>
          <w:spacing w:val="-3"/>
        </w:rPr>
        <w:t>include</w:t>
      </w:r>
      <w:r>
        <w:rPr>
          <w:spacing w:val="-25"/>
        </w:rPr>
        <w:t xml:space="preserve"> </w:t>
      </w:r>
      <w:r>
        <w:rPr>
          <w:spacing w:val="-3"/>
        </w:rPr>
        <w:t>time</w:t>
      </w:r>
      <w:r>
        <w:rPr>
          <w:spacing w:val="-24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Y7</w:t>
      </w:r>
      <w:r>
        <w:rPr>
          <w:spacing w:val="-25"/>
        </w:rPr>
        <w:t xml:space="preserve"> </w:t>
      </w:r>
      <w:r>
        <w:rPr>
          <w:spacing w:val="-4"/>
        </w:rPr>
        <w:t>classroom/nurture</w:t>
      </w:r>
      <w:r>
        <w:rPr>
          <w:spacing w:val="-25"/>
        </w:rPr>
        <w:t xml:space="preserve"> </w:t>
      </w:r>
      <w:r>
        <w:rPr>
          <w:spacing w:val="-3"/>
        </w:rPr>
        <w:t>base/Y7</w:t>
      </w:r>
      <w:r>
        <w:rPr>
          <w:spacing w:val="-25"/>
        </w:rPr>
        <w:t xml:space="preserve"> </w:t>
      </w:r>
      <w:r>
        <w:rPr>
          <w:spacing w:val="-3"/>
        </w:rPr>
        <w:t>base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rPr>
          <w:spacing w:val="-3"/>
        </w:rPr>
        <w:t>include</w:t>
      </w:r>
      <w:r>
        <w:rPr>
          <w:spacing w:val="-25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rPr>
          <w:spacing w:val="-3"/>
        </w:rPr>
        <w:t>activities</w:t>
      </w:r>
      <w:r>
        <w:rPr>
          <w:spacing w:val="-25"/>
        </w:rPr>
        <w:t xml:space="preserve"> </w:t>
      </w:r>
      <w:r>
        <w:rPr>
          <w:spacing w:val="-3"/>
        </w:rPr>
        <w:t>e.g.</w:t>
      </w:r>
      <w:r>
        <w:rPr>
          <w:spacing w:val="-24"/>
        </w:rPr>
        <w:t xml:space="preserve"> </w:t>
      </w:r>
      <w:r>
        <w:rPr>
          <w:spacing w:val="-3"/>
        </w:rPr>
        <w:t xml:space="preserve">craft activities. Invite some </w:t>
      </w:r>
      <w:r>
        <w:rPr>
          <w:spacing w:val="-4"/>
        </w:rPr>
        <w:t xml:space="preserve">current </w:t>
      </w:r>
      <w:r>
        <w:rPr>
          <w:spacing w:val="-8"/>
        </w:rPr>
        <w:t xml:space="preserve">Year </w:t>
      </w:r>
      <w:r>
        <w:t xml:space="preserve">7s to </w:t>
      </w:r>
      <w:r>
        <w:rPr>
          <w:spacing w:val="-3"/>
        </w:rPr>
        <w:t xml:space="preserve">meet </w:t>
      </w:r>
      <w:r>
        <w:t>the</w:t>
      </w:r>
      <w:r>
        <w:rPr>
          <w:spacing w:val="-43"/>
        </w:rPr>
        <w:t xml:space="preserve"> </w:t>
      </w:r>
      <w:r>
        <w:rPr>
          <w:spacing w:val="-4"/>
        </w:rPr>
        <w:t>children</w:t>
      </w:r>
    </w:p>
    <w:p w14:paraId="05B290BF" w14:textId="77777777" w:rsidR="00BB45DA" w:rsidRDefault="00AA74A6">
      <w:pPr>
        <w:spacing w:before="169" w:line="247" w:lineRule="auto"/>
        <w:ind w:left="431" w:right="715"/>
      </w:pPr>
      <w:r>
        <w:rPr>
          <w:spacing w:val="-3"/>
        </w:rPr>
        <w:t>High</w:t>
      </w:r>
      <w:r>
        <w:rPr>
          <w:spacing w:val="-27"/>
        </w:rPr>
        <w:t xml:space="preserve"> </w:t>
      </w:r>
      <w:r>
        <w:rPr>
          <w:spacing w:val="-3"/>
        </w:rPr>
        <w:t>school</w:t>
      </w:r>
      <w:r>
        <w:rPr>
          <w:spacing w:val="-27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rPr>
          <w:spacing w:val="-3"/>
        </w:rPr>
        <w:t>arrange</w:t>
      </w:r>
      <w:r>
        <w:rPr>
          <w:spacing w:val="-27"/>
        </w:rPr>
        <w:t xml:space="preserve"> </w:t>
      </w:r>
      <w:r>
        <w:t>for</w:t>
      </w:r>
      <w:r>
        <w:rPr>
          <w:spacing w:val="-27"/>
        </w:rPr>
        <w:t xml:space="preserve"> </w:t>
      </w:r>
      <w:r>
        <w:t>Y7s</w:t>
      </w:r>
      <w:r>
        <w:rPr>
          <w:spacing w:val="-27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rPr>
          <w:spacing w:val="-3"/>
        </w:rPr>
        <w:t>talk</w:t>
      </w:r>
      <w:r>
        <w:rPr>
          <w:spacing w:val="-27"/>
        </w:rPr>
        <w:t xml:space="preserve"> </w:t>
      </w:r>
      <w:r>
        <w:rPr>
          <w:spacing w:val="-3"/>
        </w:rPr>
        <w:t>about</w:t>
      </w:r>
      <w:r>
        <w:rPr>
          <w:spacing w:val="-27"/>
        </w:rPr>
        <w:t xml:space="preserve"> </w:t>
      </w:r>
      <w:r>
        <w:rPr>
          <w:spacing w:val="-3"/>
        </w:rPr>
        <w:t>positive</w:t>
      </w:r>
      <w:r>
        <w:rPr>
          <w:spacing w:val="-26"/>
        </w:rPr>
        <w:t xml:space="preserve"> </w:t>
      </w:r>
      <w:r>
        <w:rPr>
          <w:spacing w:val="-3"/>
        </w:rPr>
        <w:t>experiences</w:t>
      </w:r>
      <w:r>
        <w:rPr>
          <w:spacing w:val="-27"/>
        </w:rPr>
        <w:t xml:space="preserve"> </w:t>
      </w:r>
      <w:r>
        <w:t>at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rPr>
          <w:spacing w:val="-3"/>
        </w:rPr>
        <w:t>school.</w:t>
      </w:r>
      <w:r>
        <w:rPr>
          <w:spacing w:val="-27"/>
        </w:rPr>
        <w:t xml:space="preserve"> </w:t>
      </w:r>
      <w:r>
        <w:rPr>
          <w:spacing w:val="-3"/>
        </w:rPr>
        <w:t>Possibly</w:t>
      </w:r>
      <w:r>
        <w:rPr>
          <w:spacing w:val="-27"/>
        </w:rPr>
        <w:t xml:space="preserve"> </w:t>
      </w:r>
      <w:r>
        <w:rPr>
          <w:spacing w:val="-3"/>
        </w:rPr>
        <w:t>arrange</w:t>
      </w:r>
      <w:r>
        <w:rPr>
          <w:spacing w:val="-27"/>
        </w:rPr>
        <w:t xml:space="preserve"> </w:t>
      </w:r>
      <w:r>
        <w:rPr>
          <w:spacing w:val="-3"/>
        </w:rPr>
        <w:t>‘buddy’ system</w:t>
      </w:r>
    </w:p>
    <w:p w14:paraId="2E679D9E" w14:textId="77777777" w:rsidR="00BB45DA" w:rsidRDefault="00AA74A6">
      <w:pPr>
        <w:spacing w:before="169"/>
        <w:ind w:left="431"/>
      </w:pPr>
      <w:proofErr w:type="spellStart"/>
      <w:r>
        <w:t>Prioritise</w:t>
      </w:r>
      <w:proofErr w:type="spellEnd"/>
      <w:r>
        <w:t xml:space="preserve"> for EP assessment if necessary to ensure Y7 support is appropriate</w:t>
      </w:r>
    </w:p>
    <w:p w14:paraId="58169302" w14:textId="77777777" w:rsidR="00BB45DA" w:rsidRDefault="00BB45DA">
      <w:pPr>
        <w:pStyle w:val="BodyText"/>
        <w:rPr>
          <w:sz w:val="24"/>
        </w:rPr>
      </w:pPr>
    </w:p>
    <w:p w14:paraId="7512A10B" w14:textId="77777777" w:rsidR="00BB45DA" w:rsidRDefault="00BB45DA">
      <w:pPr>
        <w:pStyle w:val="BodyText"/>
        <w:spacing w:before="8"/>
      </w:pPr>
    </w:p>
    <w:p w14:paraId="66B923B9" w14:textId="77777777" w:rsidR="00BB45DA" w:rsidRDefault="00AA74A6">
      <w:pPr>
        <w:spacing w:before="1"/>
        <w:ind w:left="431"/>
        <w:rPr>
          <w:rFonts w:ascii="Trebuchet MS"/>
          <w:b/>
        </w:rPr>
      </w:pPr>
      <w:r>
        <w:rPr>
          <w:rFonts w:ascii="Trebuchet MS"/>
          <w:b/>
          <w:color w:val="50466E"/>
        </w:rPr>
        <w:t>ALL</w:t>
      </w:r>
    </w:p>
    <w:p w14:paraId="679C4C71" w14:textId="77777777" w:rsidR="00BB45DA" w:rsidRDefault="00AA74A6">
      <w:pPr>
        <w:spacing w:before="175"/>
        <w:ind w:left="431"/>
      </w:pPr>
      <w:r>
        <w:t>Transition group work may be provided for certain children; for example:</w:t>
      </w:r>
    </w:p>
    <w:p w14:paraId="39D66F9A" w14:textId="77777777" w:rsidR="00690807" w:rsidRDefault="00690807">
      <w:pPr>
        <w:ind w:left="431"/>
      </w:pPr>
    </w:p>
    <w:p w14:paraId="565754F5" w14:textId="77777777" w:rsidR="00690807" w:rsidRDefault="00690807">
      <w:pPr>
        <w:ind w:left="431"/>
      </w:pPr>
    </w:p>
    <w:p w14:paraId="6AA41902" w14:textId="366F45FF" w:rsidR="00BB45DA" w:rsidRDefault="00AA74A6">
      <w:pPr>
        <w:ind w:left="431"/>
      </w:pPr>
      <w:r>
        <w:t>Induction/taster days for all</w:t>
      </w:r>
      <w:r w:rsidR="00873BF4">
        <w:t xml:space="preserve"> – these may also be in the summer term</w:t>
      </w:r>
    </w:p>
    <w:p w14:paraId="34605890" w14:textId="77777777" w:rsidR="00BB45DA" w:rsidRDefault="00BB45DA">
      <w:pPr>
        <w:sectPr w:rsidR="00BB45DA">
          <w:headerReference w:type="default" r:id="rId53"/>
          <w:pgSz w:w="11910" w:h="16840"/>
          <w:pgMar w:top="700" w:right="380" w:bottom="900" w:left="740" w:header="0" w:footer="701" w:gutter="0"/>
          <w:cols w:space="720"/>
        </w:sectPr>
      </w:pPr>
    </w:p>
    <w:p w14:paraId="6F32694C" w14:textId="77777777" w:rsidR="00BB45DA" w:rsidRDefault="005D7EFE">
      <w:pPr>
        <w:pStyle w:val="Heading1"/>
        <w:spacing w:before="81"/>
        <w:ind w:left="110"/>
      </w:pPr>
      <w:r>
        <w:lastRenderedPageBreak/>
        <w:pict w14:anchorId="04ACB125">
          <v:line id="_x0000_s2097" style="position:absolute;left:0;text-align:left;z-index:-16154624;mso-position-horizontal-relative:page" from="56.7pt,86.55pt" to="538.6pt,86.55pt" strokecolor="#50466e" strokeweight=".5pt">
            <w10:wrap anchorx="page"/>
          </v:line>
        </w:pict>
      </w:r>
      <w:r>
        <w:pict w14:anchorId="70149162">
          <v:line id="_x0000_s2096" style="position:absolute;left:0;text-align:left;z-index:-16154112;mso-position-horizontal-relative:page" from="56.7pt,108.05pt" to="538.6pt,108.05pt" strokecolor="#50466e" strokeweight=".5pt">
            <w10:wrap anchorx="page"/>
          </v:line>
        </w:pict>
      </w:r>
      <w:r>
        <w:pict w14:anchorId="601A5E9A">
          <v:line id="_x0000_s2095" style="position:absolute;left:0;text-align:left;z-index:-16153600;mso-position-horizontal-relative:page;mso-position-vertical-relative:page" from="56.7pt,165.45pt" to="538.6pt,165.45pt" strokecolor="#50466e" strokeweight=".5pt">
            <w10:wrap anchorx="page" anchory="page"/>
          </v:line>
        </w:pict>
      </w:r>
      <w:r>
        <w:pict w14:anchorId="6EAC197A">
          <v:line id="_x0000_s2094" style="position:absolute;left:0;text-align:left;z-index:-16153088;mso-position-horizontal-relative:page;mso-position-vertical-relative:page" from="56.7pt,186.95pt" to="538.6pt,186.95pt" strokecolor="#50466e" strokeweight=".5pt">
            <w10:wrap anchorx="page" anchory="page"/>
          </v:line>
        </w:pict>
      </w:r>
      <w:r>
        <w:pict w14:anchorId="5B5A4DDC">
          <v:line id="_x0000_s2093" style="position:absolute;left:0;text-align:left;z-index:-16152576;mso-position-horizontal-relative:page;mso-position-vertical-relative:page" from="56.7pt,208.45pt" to="538.6pt,208.45pt" strokecolor="#50466e" strokeweight=".5pt">
            <w10:wrap anchorx="page" anchory="page"/>
          </v:line>
        </w:pict>
      </w:r>
      <w:r>
        <w:pict w14:anchorId="3269EA88">
          <v:line id="_x0000_s2092" style="position:absolute;left:0;text-align:left;z-index:-16152064;mso-position-horizontal-relative:page;mso-position-vertical-relative:page" from="56.7pt,229.95pt" to="538.6pt,229.95pt" strokecolor="#50466e" strokeweight=".5pt">
            <w10:wrap anchorx="page" anchory="page"/>
          </v:line>
        </w:pict>
      </w:r>
      <w:r>
        <w:pict w14:anchorId="245735AE">
          <v:line id="_x0000_s2091" style="position:absolute;left:0;text-align:left;z-index:-16151552;mso-position-horizontal-relative:page;mso-position-vertical-relative:page" from="56.7pt,251.45pt" to="538.6pt,251.45pt" strokecolor="#50466e" strokeweight=".5pt">
            <w10:wrap anchorx="page" anchory="page"/>
          </v:line>
        </w:pict>
      </w:r>
      <w:r>
        <w:pict w14:anchorId="40B3189F">
          <v:line id="_x0000_s2090" style="position:absolute;left:0;text-align:left;z-index:-16151040;mso-position-horizontal-relative:page;mso-position-vertical-relative:page" from="56.7pt,272.95pt" to="538.6pt,272.95pt" strokecolor="#50466e" strokeweight=".5pt">
            <w10:wrap anchorx="page" anchory="page"/>
          </v:line>
        </w:pict>
      </w:r>
      <w:r>
        <w:pict w14:anchorId="31C45F62">
          <v:line id="_x0000_s2089" style="position:absolute;left:0;text-align:left;z-index:-16150528;mso-position-horizontal-relative:page;mso-position-vertical-relative:page" from="56.7pt,307.45pt" to="538.6pt,307.45pt" strokecolor="#50466e" strokeweight=".5pt">
            <w10:wrap anchorx="page" anchory="page"/>
          </v:line>
        </w:pict>
      </w:r>
      <w:r>
        <w:pict w14:anchorId="558C015A">
          <v:line id="_x0000_s2088" style="position:absolute;left:0;text-align:left;z-index:-16150016;mso-position-horizontal-relative:page;mso-position-vertical-relative:page" from="56.7pt,328.95pt" to="538.6pt,328.95pt" strokecolor="#50466e" strokeweight=".5pt">
            <w10:wrap anchorx="page" anchory="page"/>
          </v:line>
        </w:pict>
      </w:r>
      <w:r>
        <w:pict w14:anchorId="771CAFDC">
          <v:line id="_x0000_s2087" style="position:absolute;left:0;text-align:left;z-index:-16149504;mso-position-horizontal-relative:page;mso-position-vertical-relative:page" from="56.7pt,350.5pt" to="538.6pt,350.5pt" strokecolor="#50466e" strokeweight=".5pt">
            <w10:wrap anchorx="page" anchory="page"/>
          </v:line>
        </w:pict>
      </w:r>
      <w:r>
        <w:pict w14:anchorId="229386C8">
          <v:line id="_x0000_s2086" style="position:absolute;left:0;text-align:left;z-index:-16148992;mso-position-horizontal-relative:page;mso-position-vertical-relative:page" from="56.7pt,372pt" to="538.6pt,372pt" strokecolor="#50466e" strokeweight=".5pt">
            <w10:wrap anchorx="page" anchory="page"/>
          </v:line>
        </w:pict>
      </w:r>
      <w:r>
        <w:pict w14:anchorId="10A663E0">
          <v:line id="_x0000_s2085" style="position:absolute;left:0;text-align:left;z-index:-16148480;mso-position-horizontal-relative:page;mso-position-vertical-relative:page" from="56.7pt,393.5pt" to="538.6pt,393.5pt" strokecolor="#50466e" strokeweight=".5pt">
            <w10:wrap anchorx="page" anchory="page"/>
          </v:line>
        </w:pict>
      </w:r>
      <w:r>
        <w:pict w14:anchorId="5A524B36">
          <v:line id="_x0000_s2084" style="position:absolute;left:0;text-align:left;z-index:-16147968;mso-position-horizontal-relative:page;mso-position-vertical-relative:page" from="56.7pt,415pt" to="538.6pt,415pt" strokecolor="#50466e" strokeweight=".5pt">
            <w10:wrap anchorx="page" anchory="page"/>
          </v:line>
        </w:pict>
      </w:r>
      <w:r>
        <w:pict w14:anchorId="221C315C">
          <v:line id="_x0000_s2083" style="position:absolute;left:0;text-align:left;z-index:-16147456;mso-position-horizontal-relative:page;mso-position-vertical-relative:page" from="56.7pt,458pt" to="538.6pt,458pt" strokecolor="#50466e" strokeweight=".5pt">
            <w10:wrap anchorx="page" anchory="page"/>
          </v:line>
        </w:pict>
      </w:r>
      <w:r>
        <w:pict w14:anchorId="2E9E48A0">
          <v:line id="_x0000_s2082" style="position:absolute;left:0;text-align:left;z-index:-16146944;mso-position-horizontal-relative:page;mso-position-vertical-relative:page" from="56.7pt,479.5pt" to="538.6pt,479.5pt" strokecolor="#50466e" strokeweight=".5pt">
            <w10:wrap anchorx="page" anchory="page"/>
          </v:line>
        </w:pict>
      </w:r>
      <w:r>
        <w:pict w14:anchorId="0954F06E">
          <v:line id="_x0000_s2081" style="position:absolute;left:0;text-align:left;z-index:-16146432;mso-position-horizontal-relative:page;mso-position-vertical-relative:page" from="56.7pt,501pt" to="538.6pt,501pt" strokecolor="#50466e" strokeweight=".5pt">
            <w10:wrap anchorx="page" anchory="page"/>
          </v:line>
        </w:pict>
      </w:r>
      <w:r>
        <w:pict w14:anchorId="1A985852">
          <v:line id="_x0000_s2080" style="position:absolute;left:0;text-align:left;z-index:-16145920;mso-position-horizontal-relative:page;mso-position-vertical-relative:page" from="56.7pt,535.5pt" to="538.6pt,535.5pt" strokecolor="#50466e" strokeweight=".5pt">
            <w10:wrap anchorx="page" anchory="page"/>
          </v:line>
        </w:pict>
      </w:r>
      <w:r>
        <w:pict w14:anchorId="618109A5">
          <v:line id="_x0000_s2079" style="position:absolute;left:0;text-align:left;z-index:-16145408;mso-position-horizontal-relative:page;mso-position-vertical-relative:page" from="56.7pt,557pt" to="538.6pt,557pt" strokecolor="#50466e" strokeweight=".5pt">
            <w10:wrap anchorx="page" anchory="page"/>
          </v:line>
        </w:pict>
      </w:r>
      <w:r w:rsidR="00AA74A6">
        <w:rPr>
          <w:color w:val="50466E"/>
        </w:rPr>
        <w:t>Transition time line</w:t>
      </w:r>
    </w:p>
    <w:p w14:paraId="7BFE7268" w14:textId="77777777" w:rsidR="00BB45DA" w:rsidRDefault="005D7EFE">
      <w:pPr>
        <w:pStyle w:val="BodyText"/>
        <w:spacing w:before="10"/>
        <w:rPr>
          <w:rFonts w:ascii="Trebuchet MS"/>
          <w:b/>
          <w:sz w:val="17"/>
        </w:rPr>
      </w:pPr>
      <w:r>
        <w:pict w14:anchorId="2E5BE033">
          <v:group id="_x0000_s2075" style="position:absolute;margin-left:42.5pt;margin-top:12.35pt;width:510.25pt;height:501.75pt;z-index:-15702528;mso-wrap-distance-left:0;mso-wrap-distance-right:0;mso-position-horizontal-relative:page" coordorigin="850,247" coordsize="10205,10035">
            <v:shape id="_x0000_s2078" style="position:absolute;left:1133;top:461;width:9638;height:340" coordorigin="1134,462" coordsize="9638,340" path="m10772,462r-9638,l1134,702r,100l10772,802r,-100l10772,462xe" fillcolor="#50466e" stroked="f">
              <v:path arrowok="t"/>
            </v:shape>
            <v:shape id="_x0000_s2077" type="#_x0000_t202" style="position:absolute;left:855;top:251;width:10195;height:10025" filled="f" strokecolor="#50466e" strokeweight=".5pt">
              <v:textbox inset="0,0,0,0">
                <w:txbxContent>
                  <w:p w14:paraId="65A37420" w14:textId="77777777" w:rsidR="00BB45DA" w:rsidRDefault="00BB45DA">
                    <w:pPr>
                      <w:rPr>
                        <w:rFonts w:ascii="Trebuchet MS"/>
                        <w:b/>
                        <w:sz w:val="24"/>
                      </w:rPr>
                    </w:pPr>
                  </w:p>
                  <w:p w14:paraId="4AAAED48" w14:textId="77777777" w:rsidR="00BB45DA" w:rsidRDefault="00BB45DA">
                    <w:pPr>
                      <w:spacing w:before="6"/>
                      <w:rPr>
                        <w:rFonts w:ascii="Trebuchet MS"/>
                        <w:b/>
                        <w:sz w:val="33"/>
                      </w:rPr>
                    </w:pPr>
                  </w:p>
                  <w:p w14:paraId="1A5DAE16" w14:textId="77777777" w:rsidR="00BB45DA" w:rsidRDefault="00AA74A6">
                    <w:pPr>
                      <w:ind w:left="273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50466E"/>
                      </w:rPr>
                      <w:t>Looked After Children and Previously Looked After Children (PLAC)</w:t>
                    </w:r>
                  </w:p>
                  <w:p w14:paraId="16EC4E0C" w14:textId="77777777" w:rsidR="00BB45DA" w:rsidRDefault="00AA74A6">
                    <w:pPr>
                      <w:spacing w:before="175"/>
                      <w:ind w:left="273"/>
                    </w:pPr>
                    <w:r>
                      <w:t>PEP to be held to include same key person/people from HS</w:t>
                    </w:r>
                  </w:p>
                  <w:p w14:paraId="027AE3DA" w14:textId="6EB2E22E" w:rsidR="00BB45DA" w:rsidRDefault="00AA74A6">
                    <w:pPr>
                      <w:spacing w:before="177" w:line="408" w:lineRule="auto"/>
                      <w:ind w:left="273" w:right="2554"/>
                    </w:pPr>
                    <w:r>
                      <w:t>All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children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including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Looked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After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Children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various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transition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activities</w:t>
                    </w:r>
                    <w:r>
                      <w:rPr>
                        <w:spacing w:val="-17"/>
                      </w:rPr>
                      <w:t xml:space="preserve"> </w:t>
                    </w:r>
                  </w:p>
                  <w:p w14:paraId="3F83CC3B" w14:textId="77777777" w:rsidR="00BB45DA" w:rsidRDefault="00AA74A6">
                    <w:pPr>
                      <w:ind w:left="273"/>
                    </w:pPr>
                    <w:r>
                      <w:t>Child researching high school they will be attending</w:t>
                    </w:r>
                  </w:p>
                  <w:p w14:paraId="3E3EC974" w14:textId="77777777" w:rsidR="00BB45DA" w:rsidRDefault="00AA74A6">
                    <w:pPr>
                      <w:spacing w:before="177" w:line="408" w:lineRule="auto"/>
                      <w:ind w:left="273" w:right="2972"/>
                    </w:pPr>
                    <w:r>
                      <w:t>MY</w:t>
                    </w:r>
                    <w:r>
                      <w:rPr>
                        <w:spacing w:val="-25"/>
                      </w:rPr>
                      <w:t xml:space="preserve"> </w:t>
                    </w:r>
                    <w:r>
                      <w:t>New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School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Booklet</w:t>
                    </w:r>
                    <w:r>
                      <w:rPr>
                        <w:spacing w:val="-25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with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photos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teachers/DT</w:t>
                    </w:r>
                    <w:r>
                      <w:rPr>
                        <w:spacing w:val="-25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other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t>key</w:t>
                    </w:r>
                    <w:r>
                      <w:rPr>
                        <w:spacing w:val="-25"/>
                      </w:rPr>
                      <w:t xml:space="preserve"> </w:t>
                    </w:r>
                    <w:r>
                      <w:rPr>
                        <w:spacing w:val="-3"/>
                      </w:rPr>
                      <w:t xml:space="preserve">people </w:t>
                    </w:r>
                    <w:r>
                      <w:rPr>
                        <w:spacing w:val="-6"/>
                      </w:rPr>
                      <w:t>School’s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own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transition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project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may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run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after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7"/>
                      </w:rPr>
                      <w:t>SATS</w:t>
                    </w:r>
                  </w:p>
                  <w:p w14:paraId="09C345B4" w14:textId="77777777" w:rsidR="00BB45DA" w:rsidRDefault="00AA74A6">
                    <w:pPr>
                      <w:ind w:left="273"/>
                    </w:pPr>
                    <w:r>
                      <w:t>Child passport/one-page profile prepared for HS</w:t>
                    </w:r>
                  </w:p>
                  <w:p w14:paraId="2355C6B6" w14:textId="77777777" w:rsidR="00BB45DA" w:rsidRDefault="00AA74A6">
                    <w:pPr>
                      <w:spacing w:before="177" w:line="247" w:lineRule="auto"/>
                      <w:ind w:left="273"/>
                    </w:pPr>
                    <w:r>
                      <w:rPr>
                        <w:spacing w:val="-4"/>
                      </w:rPr>
                      <w:t>Work</w:t>
                    </w:r>
                    <w:r>
                      <w:rPr>
                        <w:spacing w:val="-28"/>
                      </w:rPr>
                      <w:t xml:space="preserve"> </w:t>
                    </w:r>
                    <w:r>
                      <w:t>on</w:t>
                    </w:r>
                    <w:r>
                      <w:rPr>
                        <w:spacing w:val="-28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independence</w:t>
                    </w:r>
                    <w:r>
                      <w:rPr>
                        <w:spacing w:val="-28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training</w:t>
                    </w:r>
                    <w:r>
                      <w:rPr>
                        <w:spacing w:val="-28"/>
                      </w:rPr>
                      <w:t xml:space="preserve"> </w:t>
                    </w:r>
                    <w:r>
                      <w:t>if</w:t>
                    </w:r>
                    <w:r>
                      <w:rPr>
                        <w:spacing w:val="-27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necessary</w:t>
                    </w:r>
                    <w:r>
                      <w:rPr>
                        <w:spacing w:val="-28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(may</w:t>
                    </w:r>
                    <w:r>
                      <w:rPr>
                        <w:spacing w:val="-28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28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carried</w:t>
                    </w:r>
                    <w:r>
                      <w:rPr>
                        <w:spacing w:val="-27"/>
                      </w:rPr>
                      <w:t xml:space="preserve"> </w:t>
                    </w:r>
                    <w:r>
                      <w:t>out</w:t>
                    </w:r>
                    <w:r>
                      <w:rPr>
                        <w:spacing w:val="-28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28"/>
                      </w:rPr>
                      <w:t xml:space="preserve"> </w:t>
                    </w:r>
                    <w:r>
                      <w:rPr>
                        <w:spacing w:val="-6"/>
                      </w:rPr>
                      <w:t>child’s</w:t>
                    </w:r>
                    <w:r>
                      <w:rPr>
                        <w:spacing w:val="-28"/>
                      </w:rPr>
                      <w:t xml:space="preserve"> </w:t>
                    </w:r>
                    <w:r>
                      <w:t>key</w:t>
                    </w:r>
                    <w:r>
                      <w:rPr>
                        <w:spacing w:val="-28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person</w:t>
                    </w:r>
                    <w:r>
                      <w:rPr>
                        <w:spacing w:val="-27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(transition</w:t>
                    </w:r>
                    <w:r>
                      <w:rPr>
                        <w:spacing w:val="-28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support worker)</w:t>
                    </w:r>
                  </w:p>
                  <w:p w14:paraId="2CB4F010" w14:textId="5F9BEE47" w:rsidR="00BB45DA" w:rsidRDefault="00BB45DA">
                    <w:pPr>
                      <w:spacing w:before="169"/>
                      <w:ind w:left="273"/>
                    </w:pPr>
                  </w:p>
                  <w:p w14:paraId="346A5547" w14:textId="77777777" w:rsidR="00BB45DA" w:rsidRDefault="00AA74A6">
                    <w:pPr>
                      <w:spacing w:before="178"/>
                      <w:ind w:left="273"/>
                    </w:pPr>
                    <w:r>
                      <w:t>Some children may benefit from use of social stories to address anxieties</w:t>
                    </w:r>
                  </w:p>
                  <w:p w14:paraId="6E5658DC" w14:textId="77777777" w:rsidR="00BB45DA" w:rsidRDefault="00AA74A6">
                    <w:pPr>
                      <w:spacing w:before="177" w:line="408" w:lineRule="auto"/>
                      <w:ind w:left="273" w:right="822"/>
                    </w:pPr>
                    <w:r>
                      <w:rPr>
                        <w:spacing w:val="-3"/>
                      </w:rPr>
                      <w:t>Primary</w:t>
                    </w:r>
                    <w:r>
                      <w:rPr>
                        <w:spacing w:val="-22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2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High</w:t>
                    </w:r>
                    <w:r>
                      <w:rPr>
                        <w:spacing w:val="-21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schools</w:t>
                    </w:r>
                    <w:r>
                      <w:rPr>
                        <w:spacing w:val="-2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work</w:t>
                    </w:r>
                    <w:r>
                      <w:rPr>
                        <w:spacing w:val="-21"/>
                      </w:rPr>
                      <w:t xml:space="preserve"> </w:t>
                    </w:r>
                    <w:r>
                      <w:t>on</w:t>
                    </w:r>
                    <w:r>
                      <w:rPr>
                        <w:spacing w:val="-2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‘curriculum</w:t>
                    </w:r>
                    <w:r>
                      <w:rPr>
                        <w:spacing w:val="-21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continuity’</w:t>
                    </w:r>
                    <w:r>
                      <w:rPr>
                        <w:spacing w:val="-2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perhaps</w:t>
                    </w:r>
                    <w:r>
                      <w:rPr>
                        <w:spacing w:val="-2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2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inviting</w:t>
                    </w:r>
                    <w:r>
                      <w:rPr>
                        <w:spacing w:val="-21"/>
                      </w:rPr>
                      <w:t xml:space="preserve"> </w:t>
                    </w:r>
                    <w:r>
                      <w:t>Y7</w:t>
                    </w:r>
                    <w:r>
                      <w:rPr>
                        <w:spacing w:val="-2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teacher</w:t>
                    </w:r>
                    <w:r>
                      <w:rPr>
                        <w:spacing w:val="-21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2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 xml:space="preserve">primary Consider </w:t>
                    </w:r>
                    <w:r>
                      <w:t xml:space="preserve">the </w:t>
                    </w:r>
                    <w:r>
                      <w:rPr>
                        <w:spacing w:val="-6"/>
                      </w:rPr>
                      <w:t xml:space="preserve">child’s </w:t>
                    </w:r>
                    <w:r>
                      <w:t xml:space="preserve">HS </w:t>
                    </w:r>
                    <w:r>
                      <w:rPr>
                        <w:spacing w:val="-3"/>
                      </w:rPr>
                      <w:t>transport arrangements,</w:t>
                    </w:r>
                    <w:r>
                      <w:rPr>
                        <w:spacing w:val="-35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including</w:t>
                    </w:r>
                  </w:p>
                  <w:p w14:paraId="019BE87C" w14:textId="77777777" w:rsidR="00BB45DA" w:rsidRDefault="00AA74A6">
                    <w:pPr>
                      <w:ind w:left="273"/>
                    </w:pPr>
                    <w:r>
                      <w:t>SEND transport application procedures for parents/carers</w:t>
                    </w:r>
                  </w:p>
                  <w:p w14:paraId="55329A90" w14:textId="77777777" w:rsidR="00BB45DA" w:rsidRDefault="00BB45DA">
                    <w:pPr>
                      <w:rPr>
                        <w:sz w:val="24"/>
                      </w:rPr>
                    </w:pPr>
                  </w:p>
                  <w:p w14:paraId="11606507" w14:textId="77777777" w:rsidR="00BB45DA" w:rsidRDefault="00BB45DA">
                    <w:pPr>
                      <w:spacing w:before="9"/>
                      <w:rPr>
                        <w:sz w:val="28"/>
                      </w:rPr>
                    </w:pPr>
                  </w:p>
                  <w:p w14:paraId="3A106CE6" w14:textId="77777777" w:rsidR="00BB45DA" w:rsidRDefault="00AA74A6">
                    <w:pPr>
                      <w:ind w:left="273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50466E"/>
                        <w:w w:val="105"/>
                      </w:rPr>
                      <w:t>High School:</w:t>
                    </w:r>
                  </w:p>
                  <w:p w14:paraId="232E859A" w14:textId="77777777" w:rsidR="00BB45DA" w:rsidRDefault="00AA74A6">
                    <w:pPr>
                      <w:spacing w:before="175"/>
                      <w:ind w:left="273"/>
                    </w:pPr>
                    <w:r>
                      <w:t>Carefully plan tutor groups</w:t>
                    </w:r>
                  </w:p>
                  <w:p w14:paraId="4AC83AD0" w14:textId="77777777" w:rsidR="00BB45DA" w:rsidRDefault="00AA74A6">
                    <w:pPr>
                      <w:spacing w:before="177"/>
                      <w:ind w:left="273"/>
                    </w:pPr>
                    <w:r>
                      <w:t>Consult DT and key person re who vulnerable child needs to be placed</w:t>
                    </w:r>
                  </w:p>
                  <w:p w14:paraId="7E851D8B" w14:textId="4856A676" w:rsidR="00BB45DA" w:rsidRDefault="00AA74A6">
                    <w:pPr>
                      <w:spacing w:before="177" w:line="247" w:lineRule="auto"/>
                      <w:ind w:left="273"/>
                    </w:pPr>
                    <w:r>
                      <w:rPr>
                        <w:spacing w:val="-4"/>
                      </w:rPr>
                      <w:t>Explore</w:t>
                    </w:r>
                    <w:r>
                      <w:rPr>
                        <w:spacing w:val="-3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Summer</w:t>
                    </w:r>
                    <w:r>
                      <w:rPr>
                        <w:spacing w:val="-3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holiday</w:t>
                    </w:r>
                    <w:r>
                      <w:rPr>
                        <w:spacing w:val="-35"/>
                      </w:rPr>
                      <w:t xml:space="preserve"> </w:t>
                    </w:r>
                    <w:proofErr w:type="spellStart"/>
                    <w:r>
                      <w:rPr>
                        <w:spacing w:val="-4"/>
                      </w:rPr>
                      <w:t>programmes</w:t>
                    </w:r>
                    <w:proofErr w:type="spellEnd"/>
                    <w:r>
                      <w:rPr>
                        <w:spacing w:val="-3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arranged</w:t>
                    </w:r>
                    <w:r>
                      <w:rPr>
                        <w:spacing w:val="-35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high</w:t>
                    </w:r>
                    <w:r>
                      <w:rPr>
                        <w:spacing w:val="-3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school</w:t>
                    </w:r>
                    <w:r>
                      <w:rPr>
                        <w:spacing w:val="-35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which</w:t>
                    </w:r>
                    <w:r>
                      <w:rPr>
                        <w:spacing w:val="-36"/>
                      </w:rPr>
                      <w:t xml:space="preserve"> </w:t>
                    </w:r>
                    <w:r>
                      <w:t>may</w:t>
                    </w:r>
                    <w:r>
                      <w:rPr>
                        <w:spacing w:val="-35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accessed</w:t>
                    </w:r>
                    <w:r>
                      <w:rPr>
                        <w:spacing w:val="-36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5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some</w:t>
                    </w:r>
                    <w:r>
                      <w:rPr>
                        <w:spacing w:val="-36"/>
                      </w:rPr>
                      <w:t xml:space="preserve"> </w:t>
                    </w:r>
                    <w:r>
                      <w:rPr>
                        <w:spacing w:val="-4"/>
                      </w:rPr>
                      <w:t xml:space="preserve">children </w:t>
                    </w:r>
                  </w:p>
                  <w:p w14:paraId="53CB517C" w14:textId="77777777" w:rsidR="00BB45DA" w:rsidRDefault="00AA74A6">
                    <w:pPr>
                      <w:spacing w:before="169"/>
                      <w:ind w:left="273"/>
                    </w:pPr>
                    <w:r>
                      <w:t>Induction/taster days for all</w:t>
                    </w:r>
                  </w:p>
                </w:txbxContent>
              </v:textbox>
            </v:shape>
            <v:shape id="_x0000_s2076" type="#_x0000_t202" style="position:absolute;left:1133;top:461;width:9638;height:240" filled="f" stroked="f">
              <v:textbox inset="0,0,0,0">
                <w:txbxContent>
                  <w:p w14:paraId="7565D93C" w14:textId="77777777" w:rsidR="00BB45DA" w:rsidRDefault="00AA74A6">
                    <w:pPr>
                      <w:spacing w:before="33" w:line="207" w:lineRule="exact"/>
                      <w:ind w:left="113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Summer Term Year 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B77EBE7" w14:textId="77777777" w:rsidR="00BB45DA" w:rsidRDefault="00BB45DA">
      <w:pPr>
        <w:rPr>
          <w:rFonts w:ascii="Trebuchet MS"/>
          <w:sz w:val="17"/>
        </w:rPr>
        <w:sectPr w:rsidR="00BB45DA">
          <w:headerReference w:type="even" r:id="rId54"/>
          <w:footerReference w:type="even" r:id="rId55"/>
          <w:footerReference w:type="default" r:id="rId56"/>
          <w:pgSz w:w="11910" w:h="16840"/>
          <w:pgMar w:top="700" w:right="380" w:bottom="900" w:left="740" w:header="0" w:footer="701" w:gutter="0"/>
          <w:pgNumType w:start="16"/>
          <w:cols w:space="720"/>
        </w:sectPr>
      </w:pPr>
    </w:p>
    <w:p w14:paraId="72A1DAF3" w14:textId="77777777" w:rsidR="00BB45DA" w:rsidRDefault="005D7EFE">
      <w:pPr>
        <w:spacing w:before="81"/>
        <w:ind w:left="110"/>
        <w:rPr>
          <w:rFonts w:ascii="Trebuchet MS"/>
          <w:b/>
          <w:sz w:val="32"/>
        </w:rPr>
      </w:pPr>
      <w:r>
        <w:lastRenderedPageBreak/>
        <w:pict w14:anchorId="15B4D587">
          <v:line id="_x0000_s2074" style="position:absolute;left:0;text-align:left;z-index:-16141824;mso-position-horizontal-relative:page" from="56.7pt,99.55pt" to="538.6pt,99.55pt" strokecolor="#50466e" strokeweight=".5pt">
            <w10:wrap anchorx="page"/>
          </v:line>
        </w:pict>
      </w:r>
      <w:r>
        <w:pict w14:anchorId="55705D14">
          <v:line id="_x0000_s2073" style="position:absolute;left:0;text-align:left;z-index:-16141312;mso-position-horizontal-relative:page" from="56.7pt,121.05pt" to="538.6pt,121.05pt" strokecolor="#50466e" strokeweight=".5pt">
            <w10:wrap anchorx="page"/>
          </v:line>
        </w:pict>
      </w:r>
      <w:r>
        <w:pict w14:anchorId="52AFBB94">
          <v:line id="_x0000_s2072" style="position:absolute;left:0;text-align:left;z-index:-16140800;mso-position-horizontal-relative:page;mso-position-vertical-relative:page" from="56.7pt,191.45pt" to="538.6pt,191.45pt" strokecolor="#50466e" strokeweight=".5pt">
            <w10:wrap anchorx="page" anchory="page"/>
          </v:line>
        </w:pict>
      </w:r>
      <w:r>
        <w:pict w14:anchorId="3ABC0B83">
          <v:line id="_x0000_s2071" style="position:absolute;left:0;text-align:left;z-index:-16140288;mso-position-horizontal-relative:page;mso-position-vertical-relative:page" from="56.7pt,212.95pt" to="538.6pt,212.95pt" strokecolor="#50466e" strokeweight=".5pt">
            <w10:wrap anchorx="page" anchory="page"/>
          </v:line>
        </w:pict>
      </w:r>
      <w:r>
        <w:pict w14:anchorId="5B1265E6">
          <v:line id="_x0000_s2070" style="position:absolute;left:0;text-align:left;z-index:-16139776;mso-position-horizontal-relative:page;mso-position-vertical-relative:page" from="56.7pt,247.45pt" to="538.6pt,247.45pt" strokecolor="#50466e" strokeweight=".5pt">
            <w10:wrap anchorx="page" anchory="page"/>
          </v:line>
        </w:pict>
      </w:r>
      <w:r>
        <w:pict w14:anchorId="6BDC0311">
          <v:line id="_x0000_s2069" style="position:absolute;left:0;text-align:left;z-index:-16139264;mso-position-horizontal-relative:page;mso-position-vertical-relative:page" from="56.7pt,281.95pt" to="538.6pt,281.95pt" strokecolor="#50466e" strokeweight=".5pt">
            <w10:wrap anchorx="page" anchory="page"/>
          </v:line>
        </w:pict>
      </w:r>
      <w:r>
        <w:pict w14:anchorId="726E8D32">
          <v:line id="_x0000_s2068" style="position:absolute;left:0;text-align:left;z-index:-16138752;mso-position-horizontal-relative:page;mso-position-vertical-relative:page" from="56.7pt,303.45pt" to="538.6pt,303.45pt" strokecolor="#50466e" strokeweight=".5pt">
            <w10:wrap anchorx="page" anchory="page"/>
          </v:line>
        </w:pict>
      </w:r>
      <w:r>
        <w:pict w14:anchorId="162BB845">
          <v:line id="_x0000_s2067" style="position:absolute;left:0;text-align:left;z-index:-16138240;mso-position-horizontal-relative:page;mso-position-vertical-relative:page" from="56.7pt,337.95pt" to="538.6pt,337.95pt" strokecolor="#50466e" strokeweight=".5pt">
            <w10:wrap anchorx="page" anchory="page"/>
          </v:line>
        </w:pict>
      </w:r>
      <w:r>
        <w:pict w14:anchorId="2648E158">
          <v:line id="_x0000_s2066" style="position:absolute;left:0;text-align:left;z-index:-16137728;mso-position-horizontal-relative:page;mso-position-vertical-relative:page" from="56.7pt,432.1pt" to="538.6pt,432.1pt" strokecolor="#50466e" strokeweight=".5pt">
            <w10:wrap anchorx="page" anchory="page"/>
          </v:line>
        </w:pict>
      </w:r>
      <w:r>
        <w:pict w14:anchorId="54F9C23C">
          <v:line id="_x0000_s2065" style="position:absolute;left:0;text-align:left;z-index:-16137216;mso-position-horizontal-relative:page;mso-position-vertical-relative:page" from="56.7pt,453.65pt" to="538.6pt,453.65pt" strokecolor="#50466e" strokeweight=".5pt">
            <w10:wrap anchorx="page" anchory="page"/>
          </v:line>
        </w:pict>
      </w:r>
      <w:r>
        <w:pict w14:anchorId="0C9D6CC3">
          <v:line id="_x0000_s2064" style="position:absolute;left:0;text-align:left;z-index:-16136704;mso-position-horizontal-relative:page;mso-position-vertical-relative:page" from="56.7pt,475.15pt" to="538.6pt,475.15pt" strokecolor="#50466e" strokeweight=".5pt">
            <w10:wrap anchorx="page" anchory="page"/>
          </v:line>
        </w:pict>
      </w:r>
      <w:r w:rsidR="00AA74A6">
        <w:rPr>
          <w:rFonts w:ascii="Trebuchet MS"/>
          <w:b/>
          <w:color w:val="50466E"/>
          <w:sz w:val="32"/>
        </w:rPr>
        <w:t>Transition time line</w:t>
      </w:r>
    </w:p>
    <w:p w14:paraId="46599AFB" w14:textId="77777777" w:rsidR="00BB45DA" w:rsidRDefault="005D7EFE">
      <w:pPr>
        <w:pStyle w:val="BodyText"/>
        <w:spacing w:before="10"/>
        <w:rPr>
          <w:rFonts w:ascii="Trebuchet MS"/>
          <w:b/>
          <w:sz w:val="17"/>
        </w:rPr>
      </w:pPr>
      <w:r>
        <w:pict w14:anchorId="0E623D13">
          <v:group id="_x0000_s2061" style="position:absolute;margin-left:42.5pt;margin-top:12.35pt;width:510.25pt;height:283.5pt;z-index:-15691264;mso-wrap-distance-left:0;mso-wrap-distance-right:0;mso-position-horizontal-relative:page" coordorigin="850,247" coordsize="10205,5670">
            <v:shape id="_x0000_s2063" type="#_x0000_t202" style="position:absolute;left:855;top:251;width:10195;height:5660" filled="f" strokecolor="#50466e" strokeweight=".5pt">
              <v:textbox inset="0,0,0,0">
                <w:txbxContent>
                  <w:p w14:paraId="7B85B1C3" w14:textId="77777777" w:rsidR="00BB45DA" w:rsidRDefault="00BB45DA">
                    <w:pPr>
                      <w:rPr>
                        <w:rFonts w:ascii="Trebuchet MS"/>
                        <w:b/>
                        <w:sz w:val="24"/>
                      </w:rPr>
                    </w:pPr>
                  </w:p>
                  <w:p w14:paraId="53016DD7" w14:textId="77777777" w:rsidR="00BB45DA" w:rsidRDefault="00BB45DA">
                    <w:pPr>
                      <w:spacing w:before="6"/>
                      <w:rPr>
                        <w:rFonts w:ascii="Trebuchet MS"/>
                        <w:b/>
                        <w:sz w:val="33"/>
                      </w:rPr>
                    </w:pPr>
                  </w:p>
                  <w:p w14:paraId="78DFAF70" w14:textId="77777777" w:rsidR="00BB45DA" w:rsidRDefault="00AA74A6">
                    <w:pPr>
                      <w:spacing w:line="247" w:lineRule="auto"/>
                      <w:ind w:left="273" w:right="822"/>
                    </w:pPr>
                    <w:r>
                      <w:rPr>
                        <w:spacing w:val="-3"/>
                      </w:rPr>
                      <w:t>High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school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form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tutor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communicates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primary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school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information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about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Looked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After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Children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to subject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teachers</w:t>
                    </w:r>
                  </w:p>
                  <w:p w14:paraId="385A4FD4" w14:textId="77777777" w:rsidR="00BB45DA" w:rsidRDefault="00AA74A6">
                    <w:pPr>
                      <w:spacing w:before="169"/>
                      <w:ind w:left="273"/>
                    </w:pPr>
                    <w:r>
                      <w:t>HS to set up a Buddy System if felt this would be helpful</w:t>
                    </w:r>
                  </w:p>
                  <w:p w14:paraId="7BB54078" w14:textId="77777777" w:rsidR="00BB45DA" w:rsidRDefault="00AA74A6">
                    <w:pPr>
                      <w:spacing w:before="177" w:line="247" w:lineRule="auto"/>
                      <w:ind w:left="273" w:right="250"/>
                    </w:pPr>
                    <w:r>
                      <w:rPr>
                        <w:spacing w:val="-4"/>
                      </w:rPr>
                      <w:t>Where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appropriate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Looked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After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Children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t>Key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transition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person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from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primary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makes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regular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visits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rPr>
                        <w:spacing w:val="-3"/>
                      </w:rPr>
                      <w:t xml:space="preserve">to </w:t>
                    </w:r>
                    <w:r>
                      <w:rPr>
                        <w:spacing w:val="-4"/>
                      </w:rPr>
                      <w:t>create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bridge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between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primary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HS.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PPG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may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need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used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facilitate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this</w:t>
                    </w:r>
                  </w:p>
                  <w:p w14:paraId="73772E3B" w14:textId="77777777" w:rsidR="00BB45DA" w:rsidRDefault="00AA74A6">
                    <w:pPr>
                      <w:spacing w:before="169"/>
                      <w:ind w:left="273"/>
                    </w:pPr>
                    <w:r>
                      <w:t>Autumn PEP to include Key transition person from primary</w:t>
                    </w:r>
                  </w:p>
                  <w:p w14:paraId="3E358A57" w14:textId="77777777" w:rsidR="00BB45DA" w:rsidRDefault="00AA74A6">
                    <w:pPr>
                      <w:spacing w:before="177" w:line="247" w:lineRule="auto"/>
                      <w:ind w:left="273" w:right="250"/>
                    </w:pPr>
                    <w:r>
                      <w:rPr>
                        <w:spacing w:val="-4"/>
                      </w:rPr>
                      <w:t>Carers</w:t>
                    </w:r>
                    <w:r>
                      <w:rPr>
                        <w:spacing w:val="-18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should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18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provided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with</w:t>
                    </w:r>
                    <w:r>
                      <w:rPr>
                        <w:spacing w:val="-18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contact</w:t>
                    </w:r>
                    <w:r>
                      <w:rPr>
                        <w:spacing w:val="-18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high</w:t>
                    </w:r>
                    <w:r>
                      <w:rPr>
                        <w:spacing w:val="-18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school,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so</w:t>
                    </w:r>
                    <w:r>
                      <w:rPr>
                        <w:spacing w:val="-18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they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have</w:t>
                    </w:r>
                    <w:r>
                      <w:rPr>
                        <w:spacing w:val="-18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good</w:t>
                    </w:r>
                    <w:r>
                      <w:rPr>
                        <w:spacing w:val="-18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understanding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18"/>
                      </w:rPr>
                      <w:t xml:space="preserve"> </w:t>
                    </w:r>
                    <w:r>
                      <w:t>how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spacing w:val="-3"/>
                      </w:rPr>
                      <w:t xml:space="preserve">the high school works </w:t>
                    </w:r>
                    <w:r>
                      <w:t xml:space="preserve">and </w:t>
                    </w:r>
                    <w:r>
                      <w:rPr>
                        <w:spacing w:val="-3"/>
                      </w:rPr>
                      <w:t xml:space="preserve">what </w:t>
                    </w:r>
                    <w:r>
                      <w:t xml:space="preserve">the </w:t>
                    </w:r>
                    <w:r>
                      <w:rPr>
                        <w:spacing w:val="-3"/>
                      </w:rPr>
                      <w:t>challenges</w:t>
                    </w:r>
                    <w:r>
                      <w:rPr>
                        <w:spacing w:val="-33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are</w:t>
                    </w:r>
                  </w:p>
                  <w:p w14:paraId="2708FDA7" w14:textId="77777777" w:rsidR="00BB45DA" w:rsidRDefault="00AA74A6">
                    <w:pPr>
                      <w:spacing w:before="169" w:line="247" w:lineRule="auto"/>
                      <w:ind w:left="273" w:right="250"/>
                    </w:pPr>
                    <w:r>
                      <w:rPr>
                        <w:spacing w:val="-3"/>
                      </w:rPr>
                      <w:t>Consider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staff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training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t>all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those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t>who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will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teaching/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supporting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Looked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After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Children.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VS should support with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this.</w:t>
                    </w:r>
                  </w:p>
                  <w:p w14:paraId="1EF7C58A" w14:textId="77777777" w:rsidR="00BB45DA" w:rsidRDefault="00AA74A6">
                    <w:pPr>
                      <w:spacing w:before="169"/>
                      <w:ind w:left="273"/>
                    </w:pPr>
                    <w:r>
                      <w:t>DT in school hold focus group for all staff working with the pupil</w:t>
                    </w:r>
                  </w:p>
                  <w:p w14:paraId="2261F8C1" w14:textId="77777777" w:rsidR="00BB45DA" w:rsidRDefault="00AA74A6">
                    <w:pPr>
                      <w:spacing w:before="178" w:line="247" w:lineRule="auto"/>
                      <w:ind w:left="273"/>
                    </w:pPr>
                    <w:r>
                      <w:rPr>
                        <w:spacing w:val="-3"/>
                      </w:rPr>
                      <w:t>DT/key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person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meet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with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pupil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weekly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first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half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term.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Bring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‘news’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from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primary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school;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 xml:space="preserve">for example: </w:t>
                    </w:r>
                    <w:r>
                      <w:rPr>
                        <w:spacing w:val="-4"/>
                      </w:rPr>
                      <w:t>postcard/phone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call</w:t>
                    </w:r>
                  </w:p>
                </w:txbxContent>
              </v:textbox>
            </v:shape>
            <v:shape id="_x0000_s2062" type="#_x0000_t202" style="position:absolute;left:1133;top:461;width:9638;height:340" fillcolor="#50466e" stroked="f">
              <v:textbox inset="0,0,0,0">
                <w:txbxContent>
                  <w:p w14:paraId="05CB2065" w14:textId="77777777" w:rsidR="00BB45DA" w:rsidRDefault="00AA74A6">
                    <w:pPr>
                      <w:spacing w:before="33"/>
                      <w:ind w:left="113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Autumn Term Year 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69B6F04" w14:textId="77777777" w:rsidR="00BB45DA" w:rsidRDefault="00BB45DA">
      <w:pPr>
        <w:pStyle w:val="BodyText"/>
        <w:rPr>
          <w:rFonts w:ascii="Trebuchet MS"/>
          <w:b/>
          <w:sz w:val="20"/>
        </w:rPr>
      </w:pPr>
    </w:p>
    <w:p w14:paraId="43FED281" w14:textId="77777777" w:rsidR="00BB45DA" w:rsidRDefault="005D7EFE">
      <w:pPr>
        <w:pStyle w:val="BodyText"/>
        <w:spacing w:before="3"/>
        <w:rPr>
          <w:rFonts w:ascii="Trebuchet MS"/>
          <w:b/>
          <w:sz w:val="19"/>
        </w:rPr>
      </w:pPr>
      <w:r>
        <w:pict w14:anchorId="69CDB946">
          <v:group id="_x0000_s2058" style="position:absolute;margin-left:42.5pt;margin-top:13.15pt;width:510.25pt;height:108.45pt;z-index:-15689728;mso-wrap-distance-left:0;mso-wrap-distance-right:0;mso-position-horizontal-relative:page" coordorigin="850,263" coordsize="10205,2169">
            <v:shape id="_x0000_s2060" type="#_x0000_t202" style="position:absolute;left:855;top:268;width:10195;height:2159" filled="f" strokecolor="#50466e" strokeweight=".5pt">
              <v:textbox inset="0,0,0,0">
                <w:txbxContent>
                  <w:p w14:paraId="7BED2050" w14:textId="77777777" w:rsidR="00BB45DA" w:rsidRDefault="00BB45DA">
                    <w:pPr>
                      <w:rPr>
                        <w:rFonts w:ascii="Trebuchet MS"/>
                        <w:b/>
                        <w:sz w:val="24"/>
                      </w:rPr>
                    </w:pPr>
                  </w:p>
                  <w:p w14:paraId="52FD8DC1" w14:textId="77777777" w:rsidR="00BB45DA" w:rsidRDefault="00BB45DA">
                    <w:pPr>
                      <w:spacing w:before="6"/>
                      <w:rPr>
                        <w:rFonts w:ascii="Trebuchet MS"/>
                        <w:b/>
                        <w:sz w:val="33"/>
                      </w:rPr>
                    </w:pPr>
                  </w:p>
                  <w:p w14:paraId="64340625" w14:textId="4C21A730" w:rsidR="00BB45DA" w:rsidRDefault="00AA74A6">
                    <w:pPr>
                      <w:spacing w:line="408" w:lineRule="auto"/>
                      <w:ind w:left="332" w:right="2187" w:hanging="59"/>
                    </w:pPr>
                    <w:r>
                      <w:t>PEP</w:t>
                    </w:r>
                    <w:r w:rsidR="002D59CB">
                      <w:t xml:space="preserve"> meeting</w:t>
                    </w:r>
                    <w:r>
                      <w:rPr>
                        <w:spacing w:val="-30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30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0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held</w:t>
                    </w:r>
                    <w:r>
                      <w:rPr>
                        <w:spacing w:val="-30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30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30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ensure</w:t>
                    </w:r>
                    <w:r>
                      <w:rPr>
                        <w:spacing w:val="-29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transition</w:t>
                    </w:r>
                    <w:r>
                      <w:rPr>
                        <w:spacing w:val="-30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support</w:t>
                    </w:r>
                    <w:r>
                      <w:rPr>
                        <w:spacing w:val="-30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remains</w:t>
                    </w:r>
                    <w:r>
                      <w:rPr>
                        <w:spacing w:val="-30"/>
                      </w:rPr>
                      <w:t xml:space="preserve"> </w:t>
                    </w:r>
                    <w:r>
                      <w:rPr>
                        <w:spacing w:val="-4"/>
                      </w:rPr>
                      <w:t xml:space="preserve">appropriate. </w:t>
                    </w:r>
                    <w:r>
                      <w:rPr>
                        <w:spacing w:val="-3"/>
                      </w:rPr>
                      <w:t>Ensuring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PPG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continues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reflect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6"/>
                      </w:rPr>
                      <w:t>child’s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transition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needs</w:t>
                    </w:r>
                  </w:p>
                  <w:p w14:paraId="3ADC9BE6" w14:textId="5B297F19" w:rsidR="00BB45DA" w:rsidRDefault="00BB45DA">
                    <w:pPr>
                      <w:ind w:left="273"/>
                    </w:pPr>
                  </w:p>
                </w:txbxContent>
              </v:textbox>
            </v:shape>
            <v:shape id="_x0000_s2059" type="#_x0000_t202" style="position:absolute;left:1133;top:477;width:9638;height:340" fillcolor="#50466e" stroked="f">
              <v:textbox inset="0,0,0,0">
                <w:txbxContent>
                  <w:p w14:paraId="3A19E9D5" w14:textId="77777777" w:rsidR="00BB45DA" w:rsidRDefault="00AA74A6">
                    <w:pPr>
                      <w:spacing w:before="33"/>
                      <w:ind w:left="113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Spring Term Year 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1DE87FD" w14:textId="77777777" w:rsidR="00BB45DA" w:rsidRDefault="00BB45DA">
      <w:pPr>
        <w:rPr>
          <w:rFonts w:ascii="Trebuchet MS"/>
          <w:sz w:val="19"/>
        </w:rPr>
        <w:sectPr w:rsidR="00BB45DA">
          <w:headerReference w:type="default" r:id="rId57"/>
          <w:pgSz w:w="11910" w:h="16840"/>
          <w:pgMar w:top="700" w:right="380" w:bottom="900" w:left="740" w:header="0" w:footer="701" w:gutter="0"/>
          <w:cols w:space="720"/>
        </w:sectPr>
      </w:pPr>
    </w:p>
    <w:p w14:paraId="7113C8AD" w14:textId="77777777" w:rsidR="00BB45DA" w:rsidRDefault="00AA74A6">
      <w:pPr>
        <w:spacing w:before="81"/>
        <w:ind w:left="110"/>
        <w:rPr>
          <w:rFonts w:ascii="Trebuchet MS"/>
          <w:b/>
          <w:sz w:val="32"/>
        </w:rPr>
      </w:pPr>
      <w:bookmarkStart w:id="6" w:name="_bookmark6"/>
      <w:bookmarkEnd w:id="6"/>
      <w:r>
        <w:rPr>
          <w:rFonts w:ascii="Trebuchet MS"/>
          <w:b/>
          <w:color w:val="50466E"/>
          <w:sz w:val="32"/>
        </w:rPr>
        <w:lastRenderedPageBreak/>
        <w:t>Appendices</w:t>
      </w:r>
    </w:p>
    <w:p w14:paraId="1F0697E6" w14:textId="77777777" w:rsidR="00BB45DA" w:rsidRDefault="00AA74A6">
      <w:pPr>
        <w:spacing w:before="3"/>
        <w:ind w:left="110"/>
        <w:rPr>
          <w:rFonts w:ascii="Trebuchet MS"/>
          <w:b/>
          <w:sz w:val="24"/>
        </w:rPr>
      </w:pPr>
      <w:r>
        <w:rPr>
          <w:rFonts w:ascii="Trebuchet MS"/>
          <w:b/>
          <w:color w:val="58595B"/>
          <w:sz w:val="24"/>
        </w:rPr>
        <w:t>Appendix 1</w:t>
      </w:r>
    </w:p>
    <w:p w14:paraId="5AFE208E" w14:textId="77777777" w:rsidR="00BB45DA" w:rsidRDefault="00AA74A6">
      <w:pPr>
        <w:spacing w:before="22"/>
        <w:ind w:left="110"/>
        <w:rPr>
          <w:sz w:val="24"/>
        </w:rPr>
      </w:pPr>
      <w:r>
        <w:rPr>
          <w:color w:val="58595B"/>
          <w:sz w:val="24"/>
        </w:rPr>
        <w:t>Example Transition Plan and Strategies: PAC-UK Education Service</w:t>
      </w:r>
    </w:p>
    <w:p w14:paraId="6233C4CC" w14:textId="77777777" w:rsidR="00BB45DA" w:rsidRDefault="005D7EFE">
      <w:pPr>
        <w:spacing w:before="24" w:line="261" w:lineRule="auto"/>
        <w:ind w:left="110" w:right="1072"/>
        <w:rPr>
          <w:sz w:val="24"/>
        </w:rPr>
      </w:pPr>
      <w:hyperlink r:id="rId58">
        <w:r w:rsidR="00AA74A6">
          <w:rPr>
            <w:color w:val="4F73AD"/>
            <w:w w:val="95"/>
            <w:sz w:val="24"/>
            <w:u w:val="single" w:color="4F73AD"/>
          </w:rPr>
          <w:t>https://www.pac-uk.org/wp-content/uploads/2018/05/Example-</w:t>
        </w:r>
      </w:hyperlink>
      <w:r w:rsidR="00AA74A6">
        <w:rPr>
          <w:color w:val="4F73AD"/>
          <w:w w:val="95"/>
          <w:sz w:val="24"/>
          <w:u w:val="single" w:color="4F73AD"/>
        </w:rPr>
        <w:t>T</w:t>
      </w:r>
      <w:hyperlink r:id="rId59">
        <w:r w:rsidR="00AA74A6">
          <w:rPr>
            <w:color w:val="4F73AD"/>
            <w:w w:val="95"/>
            <w:sz w:val="24"/>
            <w:u w:val="single" w:color="4F73AD"/>
          </w:rPr>
          <w:t>ransition-Plan-and-Strategies-</w:t>
        </w:r>
      </w:hyperlink>
      <w:r w:rsidR="00AA74A6">
        <w:rPr>
          <w:color w:val="4F73AD"/>
          <w:w w:val="95"/>
          <w:sz w:val="24"/>
        </w:rPr>
        <w:t xml:space="preserve"> </w:t>
      </w:r>
      <w:r w:rsidR="00AA74A6">
        <w:rPr>
          <w:color w:val="4F73AD"/>
          <w:sz w:val="24"/>
          <w:u w:val="single" w:color="4F73AD"/>
        </w:rPr>
        <w:t>V1.0.pdf</w:t>
      </w:r>
    </w:p>
    <w:p w14:paraId="77119E72" w14:textId="77777777" w:rsidR="00BB45DA" w:rsidRDefault="00AA74A6">
      <w:pPr>
        <w:spacing w:before="168"/>
        <w:ind w:left="110"/>
        <w:rPr>
          <w:rFonts w:ascii="Trebuchet MS"/>
          <w:b/>
          <w:sz w:val="24"/>
        </w:rPr>
      </w:pPr>
      <w:r>
        <w:rPr>
          <w:rFonts w:ascii="Trebuchet MS"/>
          <w:b/>
          <w:color w:val="58595B"/>
          <w:sz w:val="24"/>
        </w:rPr>
        <w:t>Appendix 2</w:t>
      </w:r>
    </w:p>
    <w:p w14:paraId="79F88188" w14:textId="77777777" w:rsidR="00BB45DA" w:rsidRDefault="00AA74A6">
      <w:pPr>
        <w:spacing w:before="22"/>
        <w:ind w:left="110"/>
        <w:rPr>
          <w:sz w:val="24"/>
        </w:rPr>
      </w:pPr>
      <w:r>
        <w:rPr>
          <w:color w:val="58595B"/>
          <w:sz w:val="24"/>
        </w:rPr>
        <w:t>PAC-UK Saying Goodbye to Primary School:</w:t>
      </w:r>
    </w:p>
    <w:p w14:paraId="4D8E4401" w14:textId="77777777" w:rsidR="00BB45DA" w:rsidRDefault="005D7EFE">
      <w:pPr>
        <w:spacing w:before="24"/>
        <w:ind w:left="110"/>
        <w:rPr>
          <w:sz w:val="24"/>
        </w:rPr>
      </w:pPr>
      <w:hyperlink r:id="rId60">
        <w:r w:rsidR="00AA74A6">
          <w:rPr>
            <w:color w:val="4F73AD"/>
            <w:sz w:val="24"/>
            <w:u w:val="single" w:color="4F73AD"/>
          </w:rPr>
          <w:t>https://www.pac-uk.org/wp-content/uploads/2016/04/Goodbyes-and-Transitions-V1.1-1.pdf</w:t>
        </w:r>
      </w:hyperlink>
    </w:p>
    <w:p w14:paraId="65D3AF1B" w14:textId="77777777" w:rsidR="00BB45DA" w:rsidRDefault="00AA74A6">
      <w:pPr>
        <w:spacing w:before="194"/>
        <w:ind w:left="110"/>
        <w:rPr>
          <w:rFonts w:ascii="Trebuchet MS"/>
          <w:b/>
          <w:sz w:val="24"/>
        </w:rPr>
      </w:pPr>
      <w:r>
        <w:rPr>
          <w:rFonts w:ascii="Trebuchet MS"/>
          <w:b/>
          <w:color w:val="58595B"/>
          <w:sz w:val="24"/>
        </w:rPr>
        <w:t>Appendix 3</w:t>
      </w:r>
    </w:p>
    <w:p w14:paraId="04F1895C" w14:textId="77777777" w:rsidR="00BB45DA" w:rsidRDefault="00AA74A6">
      <w:pPr>
        <w:spacing w:before="21" w:line="261" w:lineRule="auto"/>
        <w:ind w:left="110" w:right="609"/>
        <w:jc w:val="both"/>
        <w:rPr>
          <w:sz w:val="24"/>
        </w:rPr>
      </w:pPr>
      <w:r>
        <w:rPr>
          <w:color w:val="58595B"/>
          <w:sz w:val="24"/>
        </w:rPr>
        <w:t>Self-Efficacy</w:t>
      </w:r>
      <w:r>
        <w:rPr>
          <w:color w:val="58595B"/>
          <w:spacing w:val="-43"/>
          <w:sz w:val="24"/>
        </w:rPr>
        <w:t xml:space="preserve"> </w:t>
      </w:r>
      <w:r>
        <w:rPr>
          <w:color w:val="58595B"/>
          <w:sz w:val="24"/>
        </w:rPr>
        <w:t>ideas:</w:t>
      </w:r>
      <w:r>
        <w:rPr>
          <w:color w:val="58595B"/>
          <w:spacing w:val="-42"/>
          <w:sz w:val="24"/>
        </w:rPr>
        <w:t xml:space="preserve"> </w:t>
      </w:r>
      <w:r>
        <w:rPr>
          <w:color w:val="58595B"/>
          <w:sz w:val="24"/>
        </w:rPr>
        <w:t>Helping</w:t>
      </w:r>
      <w:r>
        <w:rPr>
          <w:color w:val="58595B"/>
          <w:spacing w:val="-42"/>
          <w:sz w:val="24"/>
        </w:rPr>
        <w:t xml:space="preserve"> </w:t>
      </w:r>
      <w:r>
        <w:rPr>
          <w:color w:val="58595B"/>
          <w:sz w:val="24"/>
        </w:rPr>
        <w:t>children</w:t>
      </w:r>
      <w:r>
        <w:rPr>
          <w:color w:val="58595B"/>
          <w:spacing w:val="-43"/>
          <w:sz w:val="24"/>
        </w:rPr>
        <w:t xml:space="preserve"> </w:t>
      </w:r>
      <w:r>
        <w:rPr>
          <w:color w:val="58595B"/>
          <w:sz w:val="24"/>
        </w:rPr>
        <w:t>believe</w:t>
      </w:r>
      <w:r>
        <w:rPr>
          <w:color w:val="58595B"/>
          <w:spacing w:val="-42"/>
          <w:sz w:val="24"/>
        </w:rPr>
        <w:t xml:space="preserve"> </w:t>
      </w:r>
      <w:r>
        <w:rPr>
          <w:color w:val="58595B"/>
          <w:sz w:val="24"/>
        </w:rPr>
        <w:t>they</w:t>
      </w:r>
      <w:r>
        <w:rPr>
          <w:color w:val="58595B"/>
          <w:spacing w:val="-42"/>
          <w:sz w:val="24"/>
        </w:rPr>
        <w:t xml:space="preserve"> </w:t>
      </w:r>
      <w:r>
        <w:rPr>
          <w:color w:val="58595B"/>
          <w:sz w:val="24"/>
        </w:rPr>
        <w:t>can</w:t>
      </w:r>
      <w:r>
        <w:rPr>
          <w:color w:val="58595B"/>
          <w:spacing w:val="-43"/>
          <w:sz w:val="24"/>
        </w:rPr>
        <w:t xml:space="preserve"> </w:t>
      </w:r>
      <w:r>
        <w:rPr>
          <w:color w:val="58595B"/>
          <w:sz w:val="24"/>
        </w:rPr>
        <w:t>succeed,</w:t>
      </w:r>
      <w:r>
        <w:rPr>
          <w:color w:val="58595B"/>
          <w:spacing w:val="-42"/>
          <w:sz w:val="24"/>
        </w:rPr>
        <w:t xml:space="preserve"> </w:t>
      </w:r>
      <w:proofErr w:type="spellStart"/>
      <w:r>
        <w:rPr>
          <w:color w:val="58595B"/>
          <w:sz w:val="24"/>
        </w:rPr>
        <w:t>Fishful</w:t>
      </w:r>
      <w:proofErr w:type="spellEnd"/>
      <w:r>
        <w:rPr>
          <w:color w:val="58595B"/>
          <w:spacing w:val="-42"/>
          <w:sz w:val="24"/>
        </w:rPr>
        <w:t xml:space="preserve"> </w:t>
      </w:r>
      <w:r>
        <w:rPr>
          <w:color w:val="58595B"/>
          <w:sz w:val="24"/>
        </w:rPr>
        <w:t>thinking</w:t>
      </w:r>
      <w:r>
        <w:rPr>
          <w:color w:val="58595B"/>
          <w:spacing w:val="-43"/>
          <w:sz w:val="24"/>
        </w:rPr>
        <w:t xml:space="preserve"> </w:t>
      </w:r>
      <w:hyperlink r:id="rId61">
        <w:r>
          <w:rPr>
            <w:color w:val="4F73AD"/>
            <w:sz w:val="24"/>
            <w:u w:val="single" w:color="4F73AD"/>
          </w:rPr>
          <w:t>https://www.forsyth.</w:t>
        </w:r>
      </w:hyperlink>
      <w:r>
        <w:rPr>
          <w:color w:val="4F73AD"/>
          <w:sz w:val="24"/>
        </w:rPr>
        <w:t xml:space="preserve"> </w:t>
      </w:r>
      <w:hyperlink r:id="rId62">
        <w:r>
          <w:rPr>
            <w:color w:val="4F73AD"/>
            <w:w w:val="95"/>
            <w:sz w:val="24"/>
            <w:u w:val="single" w:color="4F73AD"/>
          </w:rPr>
          <w:t>k12.ga.us/cms/lib3/ga01000373/centricity/domain/31/self-efficacy_helping_children_believe_they_</w:t>
        </w:r>
      </w:hyperlink>
      <w:r>
        <w:rPr>
          <w:color w:val="4F73AD"/>
          <w:w w:val="95"/>
          <w:sz w:val="24"/>
        </w:rPr>
        <w:t xml:space="preserve"> </w:t>
      </w:r>
      <w:hyperlink r:id="rId63">
        <w:r>
          <w:rPr>
            <w:color w:val="4F73AD"/>
            <w:sz w:val="24"/>
            <w:u w:val="single" w:color="4F73AD"/>
          </w:rPr>
          <w:t>can_suceed.pdf</w:t>
        </w:r>
      </w:hyperlink>
    </w:p>
    <w:p w14:paraId="412F4D23" w14:textId="77777777" w:rsidR="00BB45DA" w:rsidRDefault="00AA74A6">
      <w:pPr>
        <w:spacing w:before="168"/>
        <w:ind w:left="110"/>
        <w:rPr>
          <w:rFonts w:ascii="Trebuchet MS"/>
          <w:b/>
          <w:sz w:val="24"/>
        </w:rPr>
      </w:pPr>
      <w:r>
        <w:rPr>
          <w:rFonts w:ascii="Trebuchet MS"/>
          <w:b/>
          <w:color w:val="58595B"/>
          <w:sz w:val="24"/>
        </w:rPr>
        <w:t>Appendix 4</w:t>
      </w:r>
    </w:p>
    <w:p w14:paraId="4EAF12D4" w14:textId="77777777" w:rsidR="00BB45DA" w:rsidRDefault="00AA74A6">
      <w:pPr>
        <w:spacing w:before="21" w:line="261" w:lineRule="auto"/>
        <w:ind w:left="110" w:right="6363"/>
        <w:rPr>
          <w:sz w:val="24"/>
        </w:rPr>
      </w:pPr>
      <w:r>
        <w:rPr>
          <w:color w:val="58595B"/>
          <w:sz w:val="24"/>
        </w:rPr>
        <w:t>Resilience:</w:t>
      </w:r>
      <w:r>
        <w:rPr>
          <w:color w:val="58595B"/>
          <w:spacing w:val="-43"/>
          <w:sz w:val="24"/>
        </w:rPr>
        <w:t xml:space="preserve"> </w:t>
      </w:r>
      <w:r>
        <w:rPr>
          <w:color w:val="58595B"/>
          <w:sz w:val="24"/>
        </w:rPr>
        <w:t>Friends</w:t>
      </w:r>
      <w:r>
        <w:rPr>
          <w:color w:val="58595B"/>
          <w:spacing w:val="-43"/>
          <w:sz w:val="24"/>
        </w:rPr>
        <w:t xml:space="preserve"> </w:t>
      </w:r>
      <w:r>
        <w:rPr>
          <w:color w:val="58595B"/>
          <w:sz w:val="24"/>
        </w:rPr>
        <w:t>for</w:t>
      </w:r>
      <w:r>
        <w:rPr>
          <w:color w:val="58595B"/>
          <w:spacing w:val="-42"/>
          <w:sz w:val="24"/>
        </w:rPr>
        <w:t xml:space="preserve"> </w:t>
      </w:r>
      <w:r>
        <w:rPr>
          <w:color w:val="58595B"/>
          <w:sz w:val="24"/>
        </w:rPr>
        <w:t>Life</w:t>
      </w:r>
      <w:r>
        <w:rPr>
          <w:color w:val="58595B"/>
          <w:spacing w:val="-43"/>
          <w:sz w:val="24"/>
        </w:rPr>
        <w:t xml:space="preserve"> </w:t>
      </w:r>
      <w:proofErr w:type="spellStart"/>
      <w:r>
        <w:rPr>
          <w:color w:val="58595B"/>
          <w:sz w:val="24"/>
        </w:rPr>
        <w:t>Programme</w:t>
      </w:r>
      <w:proofErr w:type="spellEnd"/>
      <w:r>
        <w:rPr>
          <w:color w:val="58595B"/>
          <w:sz w:val="24"/>
        </w:rPr>
        <w:t xml:space="preserve">. </w:t>
      </w:r>
      <w:hyperlink r:id="rId64">
        <w:r>
          <w:rPr>
            <w:color w:val="4F73AD"/>
            <w:spacing w:val="-1"/>
            <w:w w:val="95"/>
            <w:sz w:val="24"/>
            <w:u w:val="single" w:color="4F73AD"/>
          </w:rPr>
          <w:t>https://friendsresilience.org/friendsforlife</w:t>
        </w:r>
      </w:hyperlink>
    </w:p>
    <w:p w14:paraId="2D722410" w14:textId="77777777" w:rsidR="00BB45DA" w:rsidRDefault="00AA74A6">
      <w:pPr>
        <w:spacing w:before="169"/>
        <w:ind w:left="110"/>
        <w:rPr>
          <w:rFonts w:ascii="Trebuchet MS"/>
          <w:b/>
          <w:sz w:val="24"/>
        </w:rPr>
      </w:pPr>
      <w:r>
        <w:rPr>
          <w:rFonts w:ascii="Trebuchet MS"/>
          <w:b/>
          <w:color w:val="58595B"/>
          <w:sz w:val="24"/>
        </w:rPr>
        <w:t>Appendix 5</w:t>
      </w:r>
    </w:p>
    <w:p w14:paraId="0EDE3383" w14:textId="77777777" w:rsidR="00BB45DA" w:rsidRDefault="00AA74A6">
      <w:pPr>
        <w:spacing w:before="21" w:line="261" w:lineRule="auto"/>
        <w:ind w:left="110" w:right="2840"/>
        <w:rPr>
          <w:sz w:val="24"/>
        </w:rPr>
      </w:pPr>
      <w:r>
        <w:rPr>
          <w:color w:val="58595B"/>
          <w:w w:val="95"/>
          <w:sz w:val="24"/>
        </w:rPr>
        <w:t xml:space="preserve">National Centre for Learning Disabilities NCLD: Executive Function Factsheet </w:t>
      </w:r>
      <w:hyperlink r:id="rId65">
        <w:r>
          <w:rPr>
            <w:color w:val="4F73AD"/>
            <w:sz w:val="24"/>
            <w:u w:val="single" w:color="4F73AD"/>
          </w:rPr>
          <w:t>http://www.ldonline.org/article/24880/</w:t>
        </w:r>
      </w:hyperlink>
    </w:p>
    <w:p w14:paraId="7D6AD6D1" w14:textId="77777777" w:rsidR="00BB45DA" w:rsidRDefault="00AA74A6">
      <w:pPr>
        <w:spacing w:before="169"/>
        <w:ind w:left="110"/>
        <w:rPr>
          <w:rFonts w:ascii="Trebuchet MS"/>
          <w:b/>
          <w:sz w:val="24"/>
        </w:rPr>
      </w:pPr>
      <w:r>
        <w:rPr>
          <w:rFonts w:ascii="Trebuchet MS"/>
          <w:b/>
          <w:color w:val="58595B"/>
          <w:sz w:val="24"/>
        </w:rPr>
        <w:t>Appendix 6</w:t>
      </w:r>
    </w:p>
    <w:p w14:paraId="06C012E7" w14:textId="77777777" w:rsidR="00BB45DA" w:rsidRDefault="00AA74A6">
      <w:pPr>
        <w:spacing w:before="21" w:line="261" w:lineRule="auto"/>
        <w:ind w:left="110" w:right="1183"/>
        <w:rPr>
          <w:sz w:val="24"/>
        </w:rPr>
      </w:pPr>
      <w:r>
        <w:rPr>
          <w:color w:val="58595B"/>
          <w:sz w:val="24"/>
        </w:rPr>
        <w:t xml:space="preserve">Executive Function 101: National Centre for Learning Disabilities </w:t>
      </w:r>
      <w:hyperlink r:id="rId66">
        <w:r>
          <w:rPr>
            <w:color w:val="4F73AD"/>
            <w:w w:val="95"/>
            <w:sz w:val="24"/>
            <w:u w:val="single" w:color="4F73AD"/>
          </w:rPr>
          <w:t>https://www.understood.org/en/learning-attention-issues/child-learning-disabilities/executive-</w:t>
        </w:r>
      </w:hyperlink>
      <w:r>
        <w:rPr>
          <w:color w:val="4F73AD"/>
          <w:w w:val="95"/>
          <w:sz w:val="24"/>
        </w:rPr>
        <w:t xml:space="preserve"> </w:t>
      </w:r>
      <w:hyperlink r:id="rId67">
        <w:r>
          <w:rPr>
            <w:color w:val="4F73AD"/>
            <w:sz w:val="24"/>
            <w:u w:val="single" w:color="4F73AD"/>
          </w:rPr>
          <w:t>functioning-issues/ebook-executive-function-101</w:t>
        </w:r>
      </w:hyperlink>
    </w:p>
    <w:p w14:paraId="5F6FAD6A" w14:textId="77777777" w:rsidR="00BB45DA" w:rsidRDefault="00BB45DA">
      <w:pPr>
        <w:spacing w:line="261" w:lineRule="auto"/>
        <w:rPr>
          <w:sz w:val="24"/>
        </w:rPr>
        <w:sectPr w:rsidR="00BB45DA">
          <w:headerReference w:type="even" r:id="rId68"/>
          <w:footerReference w:type="even" r:id="rId69"/>
          <w:pgSz w:w="11910" w:h="16840"/>
          <w:pgMar w:top="700" w:right="380" w:bottom="900" w:left="740" w:header="0" w:footer="701" w:gutter="0"/>
          <w:pgNumType w:start="18"/>
          <w:cols w:space="720"/>
        </w:sectPr>
      </w:pPr>
    </w:p>
    <w:p w14:paraId="5A5CB770" w14:textId="77777777" w:rsidR="00BB45DA" w:rsidRDefault="00AA74A6">
      <w:pPr>
        <w:pStyle w:val="Heading1"/>
        <w:spacing w:before="81"/>
        <w:ind w:left="110"/>
      </w:pPr>
      <w:r>
        <w:rPr>
          <w:color w:val="50466E"/>
        </w:rPr>
        <w:lastRenderedPageBreak/>
        <w:t>References</w:t>
      </w:r>
    </w:p>
    <w:p w14:paraId="31F62E29" w14:textId="77777777" w:rsidR="00BB45DA" w:rsidRDefault="00AA74A6">
      <w:pPr>
        <w:spacing w:before="4" w:line="261" w:lineRule="auto"/>
        <w:ind w:left="110" w:right="715"/>
        <w:rPr>
          <w:sz w:val="24"/>
        </w:rPr>
      </w:pPr>
      <w:r>
        <w:rPr>
          <w:color w:val="58595B"/>
          <w:sz w:val="24"/>
        </w:rPr>
        <w:t>Brewin,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M.,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Statham,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J.</w:t>
      </w:r>
      <w:r>
        <w:rPr>
          <w:color w:val="58595B"/>
          <w:spacing w:val="-24"/>
          <w:sz w:val="24"/>
        </w:rPr>
        <w:t xml:space="preserve"> </w:t>
      </w:r>
      <w:r>
        <w:rPr>
          <w:color w:val="58595B"/>
          <w:sz w:val="24"/>
        </w:rPr>
        <w:t>(2011)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Supporting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the</w:t>
      </w:r>
      <w:r>
        <w:rPr>
          <w:color w:val="58595B"/>
          <w:spacing w:val="-24"/>
          <w:sz w:val="24"/>
        </w:rPr>
        <w:t xml:space="preserve"> </w:t>
      </w:r>
      <w:r>
        <w:rPr>
          <w:color w:val="58595B"/>
          <w:sz w:val="24"/>
        </w:rPr>
        <w:t>transition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from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primary</w:t>
      </w:r>
      <w:r>
        <w:rPr>
          <w:color w:val="58595B"/>
          <w:spacing w:val="-24"/>
          <w:sz w:val="24"/>
        </w:rPr>
        <w:t xml:space="preserve"> </w:t>
      </w:r>
      <w:r>
        <w:rPr>
          <w:color w:val="58595B"/>
          <w:sz w:val="24"/>
        </w:rPr>
        <w:t>school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to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secondary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pacing w:val="-3"/>
          <w:sz w:val="24"/>
        </w:rPr>
        <w:t xml:space="preserve">school </w:t>
      </w:r>
      <w:r>
        <w:rPr>
          <w:color w:val="58595B"/>
          <w:sz w:val="24"/>
        </w:rPr>
        <w:t>for children who are looked</w:t>
      </w:r>
      <w:r>
        <w:rPr>
          <w:color w:val="58595B"/>
          <w:spacing w:val="-3"/>
          <w:sz w:val="24"/>
        </w:rPr>
        <w:t xml:space="preserve"> </w:t>
      </w:r>
      <w:r>
        <w:rPr>
          <w:color w:val="58595B"/>
          <w:sz w:val="24"/>
        </w:rPr>
        <w:t>after</w:t>
      </w:r>
    </w:p>
    <w:p w14:paraId="4C55B901" w14:textId="77777777" w:rsidR="00BB45DA" w:rsidRDefault="00AA74A6">
      <w:pPr>
        <w:spacing w:before="168" w:line="261" w:lineRule="auto"/>
        <w:ind w:left="110" w:right="950"/>
        <w:rPr>
          <w:sz w:val="24"/>
        </w:rPr>
      </w:pPr>
      <w:proofErr w:type="spellStart"/>
      <w:r>
        <w:rPr>
          <w:color w:val="58595B"/>
          <w:sz w:val="24"/>
        </w:rPr>
        <w:t>Bloyce</w:t>
      </w:r>
      <w:proofErr w:type="spellEnd"/>
      <w:r>
        <w:rPr>
          <w:color w:val="58595B"/>
          <w:sz w:val="24"/>
        </w:rPr>
        <w:t>,</w:t>
      </w:r>
      <w:r>
        <w:rPr>
          <w:color w:val="58595B"/>
          <w:spacing w:val="-41"/>
          <w:sz w:val="24"/>
        </w:rPr>
        <w:t xml:space="preserve"> </w:t>
      </w:r>
      <w:r>
        <w:rPr>
          <w:color w:val="58595B"/>
          <w:sz w:val="24"/>
        </w:rPr>
        <w:t>J.,</w:t>
      </w:r>
      <w:r>
        <w:rPr>
          <w:color w:val="58595B"/>
          <w:spacing w:val="-40"/>
          <w:sz w:val="24"/>
        </w:rPr>
        <w:t xml:space="preserve"> </w:t>
      </w:r>
      <w:proofErr w:type="spellStart"/>
      <w:r>
        <w:rPr>
          <w:color w:val="58595B"/>
          <w:sz w:val="24"/>
        </w:rPr>
        <w:t>Frederikson</w:t>
      </w:r>
      <w:proofErr w:type="spellEnd"/>
      <w:r>
        <w:rPr>
          <w:color w:val="58595B"/>
          <w:sz w:val="24"/>
        </w:rPr>
        <w:t>,</w:t>
      </w:r>
      <w:r>
        <w:rPr>
          <w:color w:val="58595B"/>
          <w:spacing w:val="-40"/>
          <w:sz w:val="24"/>
        </w:rPr>
        <w:t xml:space="preserve"> </w:t>
      </w:r>
      <w:r>
        <w:rPr>
          <w:color w:val="58595B"/>
          <w:sz w:val="24"/>
        </w:rPr>
        <w:t>N.,</w:t>
      </w:r>
      <w:r>
        <w:rPr>
          <w:color w:val="58595B"/>
          <w:spacing w:val="-40"/>
          <w:sz w:val="24"/>
        </w:rPr>
        <w:t xml:space="preserve"> </w:t>
      </w:r>
      <w:r>
        <w:rPr>
          <w:color w:val="58595B"/>
          <w:sz w:val="24"/>
        </w:rPr>
        <w:t>Intervening</w:t>
      </w:r>
      <w:r>
        <w:rPr>
          <w:color w:val="58595B"/>
          <w:spacing w:val="-40"/>
          <w:sz w:val="24"/>
        </w:rPr>
        <w:t xml:space="preserve"> </w:t>
      </w:r>
      <w:r>
        <w:rPr>
          <w:color w:val="58595B"/>
          <w:sz w:val="24"/>
        </w:rPr>
        <w:t>to</w:t>
      </w:r>
      <w:r>
        <w:rPr>
          <w:color w:val="58595B"/>
          <w:spacing w:val="-40"/>
          <w:sz w:val="24"/>
        </w:rPr>
        <w:t xml:space="preserve"> </w:t>
      </w:r>
      <w:r>
        <w:rPr>
          <w:color w:val="58595B"/>
          <w:sz w:val="24"/>
        </w:rPr>
        <w:t>improve</w:t>
      </w:r>
      <w:r>
        <w:rPr>
          <w:color w:val="58595B"/>
          <w:spacing w:val="-40"/>
          <w:sz w:val="24"/>
        </w:rPr>
        <w:t xml:space="preserve"> </w:t>
      </w:r>
      <w:r>
        <w:rPr>
          <w:color w:val="58595B"/>
          <w:sz w:val="24"/>
        </w:rPr>
        <w:t>the</w:t>
      </w:r>
      <w:r>
        <w:rPr>
          <w:color w:val="58595B"/>
          <w:spacing w:val="-40"/>
          <w:sz w:val="24"/>
        </w:rPr>
        <w:t xml:space="preserve"> </w:t>
      </w:r>
      <w:r>
        <w:rPr>
          <w:color w:val="58595B"/>
          <w:sz w:val="24"/>
        </w:rPr>
        <w:t>transfer</w:t>
      </w:r>
      <w:r>
        <w:rPr>
          <w:color w:val="58595B"/>
          <w:spacing w:val="-41"/>
          <w:sz w:val="24"/>
        </w:rPr>
        <w:t xml:space="preserve"> </w:t>
      </w:r>
      <w:r>
        <w:rPr>
          <w:color w:val="58595B"/>
          <w:sz w:val="24"/>
        </w:rPr>
        <w:t>to</w:t>
      </w:r>
      <w:r>
        <w:rPr>
          <w:color w:val="58595B"/>
          <w:spacing w:val="-40"/>
          <w:sz w:val="24"/>
        </w:rPr>
        <w:t xml:space="preserve"> </w:t>
      </w:r>
      <w:r>
        <w:rPr>
          <w:color w:val="58595B"/>
          <w:sz w:val="24"/>
        </w:rPr>
        <w:t>secondary</w:t>
      </w:r>
      <w:r>
        <w:rPr>
          <w:color w:val="58595B"/>
          <w:spacing w:val="-40"/>
          <w:sz w:val="24"/>
        </w:rPr>
        <w:t xml:space="preserve"> </w:t>
      </w:r>
      <w:r>
        <w:rPr>
          <w:color w:val="58595B"/>
          <w:sz w:val="24"/>
        </w:rPr>
        <w:t>school:</w:t>
      </w:r>
      <w:r>
        <w:rPr>
          <w:color w:val="58595B"/>
          <w:spacing w:val="-40"/>
          <w:sz w:val="24"/>
        </w:rPr>
        <w:t xml:space="preserve"> </w:t>
      </w:r>
      <w:r>
        <w:rPr>
          <w:color w:val="58595B"/>
          <w:sz w:val="24"/>
        </w:rPr>
        <w:t>Educational Psychology in Practice Vol.28. No. 1, March 2012, 1 -</w:t>
      </w:r>
      <w:r>
        <w:rPr>
          <w:color w:val="58595B"/>
          <w:spacing w:val="-36"/>
          <w:sz w:val="24"/>
        </w:rPr>
        <w:t xml:space="preserve"> </w:t>
      </w:r>
      <w:r>
        <w:rPr>
          <w:color w:val="58595B"/>
          <w:sz w:val="24"/>
        </w:rPr>
        <w:t>18</w:t>
      </w:r>
    </w:p>
    <w:p w14:paraId="0FA73A9A" w14:textId="77777777" w:rsidR="00BB45DA" w:rsidRDefault="00AA74A6">
      <w:pPr>
        <w:spacing w:before="169" w:line="261" w:lineRule="auto"/>
        <w:ind w:left="110" w:right="811"/>
        <w:rPr>
          <w:sz w:val="24"/>
        </w:rPr>
      </w:pPr>
      <w:proofErr w:type="spellStart"/>
      <w:r>
        <w:rPr>
          <w:color w:val="58595B"/>
          <w:sz w:val="24"/>
        </w:rPr>
        <w:t>Wretham</w:t>
      </w:r>
      <w:proofErr w:type="spellEnd"/>
      <w:r>
        <w:rPr>
          <w:color w:val="58595B"/>
          <w:sz w:val="24"/>
        </w:rPr>
        <w:t>,</w:t>
      </w:r>
      <w:r>
        <w:rPr>
          <w:color w:val="58595B"/>
          <w:spacing w:val="-17"/>
          <w:sz w:val="24"/>
        </w:rPr>
        <w:t xml:space="preserve"> </w:t>
      </w:r>
      <w:r>
        <w:rPr>
          <w:color w:val="58595B"/>
          <w:sz w:val="24"/>
        </w:rPr>
        <w:t>AE</w:t>
      </w:r>
      <w:r>
        <w:rPr>
          <w:color w:val="58595B"/>
          <w:spacing w:val="-16"/>
          <w:sz w:val="24"/>
        </w:rPr>
        <w:t xml:space="preserve"> </w:t>
      </w:r>
      <w:r>
        <w:rPr>
          <w:color w:val="58595B"/>
          <w:sz w:val="24"/>
        </w:rPr>
        <w:t>&amp;</w:t>
      </w:r>
      <w:r>
        <w:rPr>
          <w:color w:val="58595B"/>
          <w:spacing w:val="-17"/>
          <w:sz w:val="24"/>
        </w:rPr>
        <w:t xml:space="preserve"> </w:t>
      </w:r>
      <w:proofErr w:type="spellStart"/>
      <w:r>
        <w:rPr>
          <w:color w:val="58595B"/>
          <w:spacing w:val="-4"/>
          <w:sz w:val="24"/>
        </w:rPr>
        <w:t>Woolgar</w:t>
      </w:r>
      <w:proofErr w:type="spellEnd"/>
      <w:r>
        <w:rPr>
          <w:color w:val="58595B"/>
          <w:spacing w:val="-4"/>
          <w:sz w:val="24"/>
        </w:rPr>
        <w:t>,</w:t>
      </w:r>
      <w:r>
        <w:rPr>
          <w:color w:val="58595B"/>
          <w:spacing w:val="-16"/>
          <w:sz w:val="24"/>
        </w:rPr>
        <w:t xml:space="preserve"> </w:t>
      </w:r>
      <w:r>
        <w:rPr>
          <w:color w:val="58595B"/>
          <w:sz w:val="24"/>
        </w:rPr>
        <w:t>M</w:t>
      </w:r>
      <w:r>
        <w:rPr>
          <w:color w:val="58595B"/>
          <w:spacing w:val="-16"/>
          <w:sz w:val="24"/>
        </w:rPr>
        <w:t xml:space="preserve"> </w:t>
      </w:r>
      <w:r>
        <w:rPr>
          <w:color w:val="58595B"/>
          <w:sz w:val="24"/>
        </w:rPr>
        <w:t>2017,</w:t>
      </w:r>
      <w:r>
        <w:rPr>
          <w:color w:val="58595B"/>
          <w:spacing w:val="-17"/>
          <w:sz w:val="24"/>
        </w:rPr>
        <w:t xml:space="preserve"> </w:t>
      </w:r>
      <w:r>
        <w:rPr>
          <w:color w:val="58595B"/>
          <w:sz w:val="24"/>
        </w:rPr>
        <w:t>‘Do</w:t>
      </w:r>
      <w:r>
        <w:rPr>
          <w:color w:val="58595B"/>
          <w:spacing w:val="-16"/>
          <w:sz w:val="24"/>
        </w:rPr>
        <w:t xml:space="preserve"> </w:t>
      </w:r>
      <w:r>
        <w:rPr>
          <w:color w:val="58595B"/>
          <w:sz w:val="24"/>
        </w:rPr>
        <w:t>children</w:t>
      </w:r>
      <w:r>
        <w:rPr>
          <w:color w:val="58595B"/>
          <w:spacing w:val="-16"/>
          <w:sz w:val="24"/>
        </w:rPr>
        <w:t xml:space="preserve"> </w:t>
      </w:r>
      <w:r>
        <w:rPr>
          <w:color w:val="58595B"/>
          <w:sz w:val="24"/>
        </w:rPr>
        <w:t>adopted</w:t>
      </w:r>
      <w:r>
        <w:rPr>
          <w:color w:val="58595B"/>
          <w:spacing w:val="-17"/>
          <w:sz w:val="24"/>
        </w:rPr>
        <w:t xml:space="preserve"> </w:t>
      </w:r>
      <w:r>
        <w:rPr>
          <w:color w:val="58595B"/>
          <w:sz w:val="24"/>
        </w:rPr>
        <w:t>from</w:t>
      </w:r>
      <w:r>
        <w:rPr>
          <w:color w:val="58595B"/>
          <w:spacing w:val="-16"/>
          <w:sz w:val="24"/>
        </w:rPr>
        <w:t xml:space="preserve"> </w:t>
      </w:r>
      <w:r>
        <w:rPr>
          <w:color w:val="58595B"/>
          <w:sz w:val="24"/>
        </w:rPr>
        <w:t>British</w:t>
      </w:r>
      <w:r>
        <w:rPr>
          <w:color w:val="58595B"/>
          <w:spacing w:val="-17"/>
          <w:sz w:val="24"/>
        </w:rPr>
        <w:t xml:space="preserve"> </w:t>
      </w:r>
      <w:r>
        <w:rPr>
          <w:color w:val="58595B"/>
          <w:sz w:val="24"/>
        </w:rPr>
        <w:t>foster</w:t>
      </w:r>
      <w:r>
        <w:rPr>
          <w:color w:val="58595B"/>
          <w:spacing w:val="-16"/>
          <w:sz w:val="24"/>
        </w:rPr>
        <w:t xml:space="preserve"> </w:t>
      </w:r>
      <w:r>
        <w:rPr>
          <w:color w:val="58595B"/>
          <w:sz w:val="24"/>
        </w:rPr>
        <w:t>care</w:t>
      </w:r>
      <w:r>
        <w:rPr>
          <w:color w:val="58595B"/>
          <w:spacing w:val="-16"/>
          <w:sz w:val="24"/>
        </w:rPr>
        <w:t xml:space="preserve"> </w:t>
      </w:r>
      <w:r>
        <w:rPr>
          <w:color w:val="58595B"/>
          <w:sz w:val="24"/>
        </w:rPr>
        <w:t>show</w:t>
      </w:r>
      <w:r>
        <w:rPr>
          <w:color w:val="58595B"/>
          <w:spacing w:val="-17"/>
          <w:sz w:val="24"/>
        </w:rPr>
        <w:t xml:space="preserve"> </w:t>
      </w:r>
      <w:r>
        <w:rPr>
          <w:color w:val="58595B"/>
          <w:sz w:val="24"/>
        </w:rPr>
        <w:t>difficulties in</w:t>
      </w:r>
      <w:r>
        <w:rPr>
          <w:color w:val="58595B"/>
          <w:spacing w:val="-13"/>
          <w:sz w:val="24"/>
        </w:rPr>
        <w:t xml:space="preserve"> </w:t>
      </w:r>
      <w:r>
        <w:rPr>
          <w:color w:val="58595B"/>
          <w:sz w:val="24"/>
        </w:rPr>
        <w:t>executive</w:t>
      </w:r>
      <w:r>
        <w:rPr>
          <w:color w:val="58595B"/>
          <w:spacing w:val="-12"/>
          <w:sz w:val="24"/>
        </w:rPr>
        <w:t xml:space="preserve"> </w:t>
      </w:r>
      <w:r>
        <w:rPr>
          <w:color w:val="58595B"/>
          <w:sz w:val="24"/>
        </w:rPr>
        <w:t>functioning</w:t>
      </w:r>
      <w:r>
        <w:rPr>
          <w:color w:val="58595B"/>
          <w:spacing w:val="-12"/>
          <w:sz w:val="24"/>
        </w:rPr>
        <w:t xml:space="preserve"> </w:t>
      </w:r>
      <w:r>
        <w:rPr>
          <w:color w:val="58595B"/>
          <w:sz w:val="24"/>
        </w:rPr>
        <w:t>and</w:t>
      </w:r>
      <w:r>
        <w:rPr>
          <w:color w:val="58595B"/>
          <w:spacing w:val="-12"/>
          <w:sz w:val="24"/>
        </w:rPr>
        <w:t xml:space="preserve"> </w:t>
      </w:r>
      <w:r>
        <w:rPr>
          <w:color w:val="58595B"/>
          <w:sz w:val="24"/>
        </w:rPr>
        <w:t>social</w:t>
      </w:r>
      <w:r>
        <w:rPr>
          <w:color w:val="58595B"/>
          <w:spacing w:val="-12"/>
          <w:sz w:val="24"/>
        </w:rPr>
        <w:t xml:space="preserve"> </w:t>
      </w:r>
      <w:r>
        <w:rPr>
          <w:color w:val="58595B"/>
          <w:sz w:val="24"/>
        </w:rPr>
        <w:t>communication?’</w:t>
      </w:r>
      <w:r>
        <w:rPr>
          <w:color w:val="58595B"/>
          <w:spacing w:val="-12"/>
          <w:sz w:val="24"/>
        </w:rPr>
        <w:t xml:space="preserve"> </w:t>
      </w:r>
      <w:r>
        <w:rPr>
          <w:color w:val="58595B"/>
          <w:sz w:val="24"/>
        </w:rPr>
        <w:t>Adoption</w:t>
      </w:r>
      <w:r>
        <w:rPr>
          <w:color w:val="58595B"/>
          <w:spacing w:val="-12"/>
          <w:sz w:val="24"/>
        </w:rPr>
        <w:t xml:space="preserve"> </w:t>
      </w:r>
      <w:r>
        <w:rPr>
          <w:color w:val="58595B"/>
          <w:sz w:val="24"/>
        </w:rPr>
        <w:t>and</w:t>
      </w:r>
      <w:r>
        <w:rPr>
          <w:color w:val="58595B"/>
          <w:spacing w:val="-13"/>
          <w:sz w:val="24"/>
        </w:rPr>
        <w:t xml:space="preserve"> </w:t>
      </w:r>
      <w:r>
        <w:rPr>
          <w:color w:val="58595B"/>
          <w:sz w:val="24"/>
        </w:rPr>
        <w:t>Fostering,</w:t>
      </w:r>
      <w:r>
        <w:rPr>
          <w:color w:val="58595B"/>
          <w:spacing w:val="-12"/>
          <w:sz w:val="24"/>
        </w:rPr>
        <w:t xml:space="preserve"> </w:t>
      </w:r>
      <w:r>
        <w:rPr>
          <w:color w:val="58595B"/>
          <w:sz w:val="24"/>
        </w:rPr>
        <w:t>vol.</w:t>
      </w:r>
      <w:r>
        <w:rPr>
          <w:color w:val="58595B"/>
          <w:spacing w:val="-12"/>
          <w:sz w:val="24"/>
        </w:rPr>
        <w:t xml:space="preserve"> </w:t>
      </w:r>
      <w:r>
        <w:rPr>
          <w:color w:val="58595B"/>
          <w:sz w:val="24"/>
        </w:rPr>
        <w:t>41,</w:t>
      </w:r>
      <w:r>
        <w:rPr>
          <w:color w:val="58595B"/>
          <w:spacing w:val="-12"/>
          <w:sz w:val="24"/>
        </w:rPr>
        <w:t xml:space="preserve"> </w:t>
      </w:r>
      <w:r>
        <w:rPr>
          <w:color w:val="58595B"/>
          <w:sz w:val="24"/>
        </w:rPr>
        <w:t>no.</w:t>
      </w:r>
      <w:r>
        <w:rPr>
          <w:color w:val="58595B"/>
          <w:spacing w:val="-12"/>
          <w:sz w:val="24"/>
        </w:rPr>
        <w:t xml:space="preserve"> </w:t>
      </w:r>
      <w:r>
        <w:rPr>
          <w:color w:val="58595B"/>
          <w:sz w:val="24"/>
        </w:rPr>
        <w:t>4,</w:t>
      </w:r>
    </w:p>
    <w:p w14:paraId="1D7FD441" w14:textId="77777777" w:rsidR="00BB45DA" w:rsidRDefault="00AA74A6">
      <w:pPr>
        <w:spacing w:line="274" w:lineRule="exact"/>
        <w:ind w:left="110"/>
        <w:rPr>
          <w:sz w:val="24"/>
        </w:rPr>
      </w:pPr>
      <w:r>
        <w:rPr>
          <w:color w:val="58595B"/>
          <w:sz w:val="24"/>
        </w:rPr>
        <w:t>pp. 331-345</w:t>
      </w:r>
    </w:p>
    <w:p w14:paraId="4BFE7ED4" w14:textId="77777777" w:rsidR="00BB45DA" w:rsidRDefault="00AA74A6">
      <w:pPr>
        <w:spacing w:before="194" w:line="261" w:lineRule="auto"/>
        <w:ind w:left="110" w:right="516"/>
        <w:rPr>
          <w:sz w:val="24"/>
        </w:rPr>
      </w:pPr>
      <w:r>
        <w:rPr>
          <w:color w:val="58595B"/>
          <w:sz w:val="24"/>
        </w:rPr>
        <w:t>Family</w:t>
      </w:r>
      <w:r>
        <w:rPr>
          <w:color w:val="58595B"/>
          <w:spacing w:val="-20"/>
          <w:sz w:val="24"/>
        </w:rPr>
        <w:t xml:space="preserve"> </w:t>
      </w:r>
      <w:r>
        <w:rPr>
          <w:color w:val="58595B"/>
          <w:sz w:val="24"/>
        </w:rPr>
        <w:t>Futures</w:t>
      </w:r>
      <w:r>
        <w:rPr>
          <w:color w:val="58595B"/>
          <w:spacing w:val="-20"/>
          <w:sz w:val="24"/>
        </w:rPr>
        <w:t xml:space="preserve"> </w:t>
      </w:r>
      <w:r>
        <w:rPr>
          <w:color w:val="58595B"/>
          <w:sz w:val="24"/>
        </w:rPr>
        <w:t>(Richard</w:t>
      </w:r>
      <w:r>
        <w:rPr>
          <w:color w:val="58595B"/>
          <w:spacing w:val="-19"/>
          <w:sz w:val="24"/>
        </w:rPr>
        <w:t xml:space="preserve"> </w:t>
      </w:r>
      <w:r>
        <w:rPr>
          <w:color w:val="58595B"/>
          <w:sz w:val="24"/>
        </w:rPr>
        <w:t>Lansdown,</w:t>
      </w:r>
      <w:r>
        <w:rPr>
          <w:color w:val="58595B"/>
          <w:spacing w:val="-20"/>
          <w:sz w:val="24"/>
        </w:rPr>
        <w:t xml:space="preserve"> </w:t>
      </w:r>
      <w:r>
        <w:rPr>
          <w:color w:val="58595B"/>
          <w:sz w:val="24"/>
        </w:rPr>
        <w:t>Alan</w:t>
      </w:r>
      <w:r>
        <w:rPr>
          <w:color w:val="58595B"/>
          <w:spacing w:val="-20"/>
          <w:sz w:val="24"/>
        </w:rPr>
        <w:t xml:space="preserve"> </w:t>
      </w:r>
      <w:r>
        <w:rPr>
          <w:color w:val="58595B"/>
          <w:sz w:val="24"/>
        </w:rPr>
        <w:t>Burnell</w:t>
      </w:r>
      <w:r>
        <w:rPr>
          <w:color w:val="58595B"/>
          <w:spacing w:val="-19"/>
          <w:sz w:val="24"/>
        </w:rPr>
        <w:t xml:space="preserve"> </w:t>
      </w:r>
      <w:r>
        <w:rPr>
          <w:color w:val="58595B"/>
          <w:sz w:val="24"/>
        </w:rPr>
        <w:t>and</w:t>
      </w:r>
      <w:r>
        <w:rPr>
          <w:color w:val="58595B"/>
          <w:spacing w:val="-20"/>
          <w:sz w:val="24"/>
        </w:rPr>
        <w:t xml:space="preserve"> </w:t>
      </w:r>
      <w:r>
        <w:rPr>
          <w:color w:val="58595B"/>
          <w:sz w:val="24"/>
        </w:rPr>
        <w:t>Marion</w:t>
      </w:r>
      <w:r>
        <w:rPr>
          <w:color w:val="58595B"/>
          <w:spacing w:val="-20"/>
          <w:sz w:val="24"/>
        </w:rPr>
        <w:t xml:space="preserve"> </w:t>
      </w:r>
      <w:r>
        <w:rPr>
          <w:color w:val="58595B"/>
          <w:sz w:val="24"/>
        </w:rPr>
        <w:t>Allen):</w:t>
      </w:r>
      <w:r>
        <w:rPr>
          <w:color w:val="58595B"/>
          <w:spacing w:val="-19"/>
          <w:sz w:val="24"/>
        </w:rPr>
        <w:t xml:space="preserve"> </w:t>
      </w:r>
      <w:r>
        <w:rPr>
          <w:color w:val="58595B"/>
          <w:sz w:val="24"/>
        </w:rPr>
        <w:t>Is</w:t>
      </w:r>
      <w:r>
        <w:rPr>
          <w:color w:val="58595B"/>
          <w:spacing w:val="-20"/>
          <w:sz w:val="24"/>
        </w:rPr>
        <w:t xml:space="preserve"> </w:t>
      </w:r>
      <w:r>
        <w:rPr>
          <w:color w:val="58595B"/>
          <w:sz w:val="24"/>
        </w:rPr>
        <w:t>it</w:t>
      </w:r>
      <w:r>
        <w:rPr>
          <w:color w:val="58595B"/>
          <w:spacing w:val="-20"/>
          <w:sz w:val="24"/>
        </w:rPr>
        <w:t xml:space="preserve"> </w:t>
      </w:r>
      <w:r>
        <w:rPr>
          <w:color w:val="58595B"/>
          <w:sz w:val="24"/>
        </w:rPr>
        <w:t>that</w:t>
      </w:r>
      <w:r>
        <w:rPr>
          <w:color w:val="58595B"/>
          <w:spacing w:val="-19"/>
          <w:sz w:val="24"/>
        </w:rPr>
        <w:t xml:space="preserve"> </w:t>
      </w:r>
      <w:r>
        <w:rPr>
          <w:color w:val="58595B"/>
          <w:sz w:val="24"/>
        </w:rPr>
        <w:t>they</w:t>
      </w:r>
      <w:r>
        <w:rPr>
          <w:color w:val="58595B"/>
          <w:spacing w:val="-20"/>
          <w:sz w:val="24"/>
        </w:rPr>
        <w:t xml:space="preserve"> </w:t>
      </w:r>
      <w:r>
        <w:rPr>
          <w:color w:val="58595B"/>
          <w:sz w:val="24"/>
        </w:rPr>
        <w:t>won’t</w:t>
      </w:r>
      <w:r>
        <w:rPr>
          <w:color w:val="58595B"/>
          <w:spacing w:val="-19"/>
          <w:sz w:val="24"/>
        </w:rPr>
        <w:t xml:space="preserve"> </w:t>
      </w:r>
      <w:r>
        <w:rPr>
          <w:color w:val="58595B"/>
          <w:sz w:val="24"/>
        </w:rPr>
        <w:t>do</w:t>
      </w:r>
      <w:r>
        <w:rPr>
          <w:color w:val="58595B"/>
          <w:spacing w:val="-20"/>
          <w:sz w:val="24"/>
        </w:rPr>
        <w:t xml:space="preserve"> </w:t>
      </w:r>
      <w:r>
        <w:rPr>
          <w:color w:val="58595B"/>
          <w:sz w:val="24"/>
        </w:rPr>
        <w:t>it,</w:t>
      </w:r>
      <w:r>
        <w:rPr>
          <w:color w:val="58595B"/>
          <w:spacing w:val="-20"/>
          <w:sz w:val="24"/>
        </w:rPr>
        <w:t xml:space="preserve"> </w:t>
      </w:r>
      <w:r>
        <w:rPr>
          <w:color w:val="58595B"/>
          <w:sz w:val="24"/>
        </w:rPr>
        <w:t>or</w:t>
      </w:r>
      <w:r>
        <w:rPr>
          <w:color w:val="58595B"/>
          <w:spacing w:val="-19"/>
          <w:sz w:val="24"/>
        </w:rPr>
        <w:t xml:space="preserve"> </w:t>
      </w:r>
      <w:r>
        <w:rPr>
          <w:color w:val="58595B"/>
          <w:sz w:val="24"/>
        </w:rPr>
        <w:t>is</w:t>
      </w:r>
      <w:r>
        <w:rPr>
          <w:color w:val="58595B"/>
          <w:spacing w:val="-20"/>
          <w:sz w:val="24"/>
        </w:rPr>
        <w:t xml:space="preserve"> </w:t>
      </w:r>
      <w:r>
        <w:rPr>
          <w:color w:val="58595B"/>
          <w:spacing w:val="-7"/>
          <w:sz w:val="24"/>
        </w:rPr>
        <w:t xml:space="preserve">it </w:t>
      </w:r>
      <w:r>
        <w:rPr>
          <w:color w:val="58595B"/>
          <w:sz w:val="24"/>
        </w:rPr>
        <w:t>that</w:t>
      </w:r>
      <w:r>
        <w:rPr>
          <w:color w:val="58595B"/>
          <w:spacing w:val="-10"/>
          <w:sz w:val="24"/>
        </w:rPr>
        <w:t xml:space="preserve"> </w:t>
      </w:r>
      <w:r>
        <w:rPr>
          <w:color w:val="58595B"/>
          <w:sz w:val="24"/>
        </w:rPr>
        <w:t>they</w:t>
      </w:r>
      <w:r>
        <w:rPr>
          <w:color w:val="58595B"/>
          <w:spacing w:val="-9"/>
          <w:sz w:val="24"/>
        </w:rPr>
        <w:t xml:space="preserve"> </w:t>
      </w:r>
      <w:r>
        <w:rPr>
          <w:color w:val="58595B"/>
          <w:sz w:val="24"/>
        </w:rPr>
        <w:t>can’t?</w:t>
      </w:r>
      <w:r>
        <w:rPr>
          <w:color w:val="58595B"/>
          <w:spacing w:val="-10"/>
          <w:sz w:val="24"/>
        </w:rPr>
        <w:t xml:space="preserve"> </w:t>
      </w:r>
      <w:r>
        <w:rPr>
          <w:color w:val="58595B"/>
          <w:sz w:val="24"/>
        </w:rPr>
        <w:t>Executive</w:t>
      </w:r>
      <w:r>
        <w:rPr>
          <w:color w:val="58595B"/>
          <w:spacing w:val="-9"/>
          <w:sz w:val="24"/>
        </w:rPr>
        <w:t xml:space="preserve"> </w:t>
      </w:r>
      <w:r>
        <w:rPr>
          <w:color w:val="58595B"/>
          <w:sz w:val="24"/>
        </w:rPr>
        <w:t>functioning</w:t>
      </w:r>
      <w:r>
        <w:rPr>
          <w:color w:val="58595B"/>
          <w:spacing w:val="-9"/>
          <w:sz w:val="24"/>
        </w:rPr>
        <w:t xml:space="preserve"> </w:t>
      </w:r>
      <w:r>
        <w:rPr>
          <w:color w:val="58595B"/>
          <w:sz w:val="24"/>
        </w:rPr>
        <w:t>and</w:t>
      </w:r>
      <w:r>
        <w:rPr>
          <w:color w:val="58595B"/>
          <w:spacing w:val="-10"/>
          <w:sz w:val="24"/>
        </w:rPr>
        <w:t xml:space="preserve"> </w:t>
      </w:r>
      <w:r>
        <w:rPr>
          <w:color w:val="58595B"/>
          <w:sz w:val="24"/>
        </w:rPr>
        <w:t>children</w:t>
      </w:r>
      <w:r>
        <w:rPr>
          <w:color w:val="58595B"/>
          <w:spacing w:val="-9"/>
          <w:sz w:val="24"/>
        </w:rPr>
        <w:t xml:space="preserve"> </w:t>
      </w:r>
      <w:r>
        <w:rPr>
          <w:color w:val="58595B"/>
          <w:sz w:val="24"/>
        </w:rPr>
        <w:t>who</w:t>
      </w:r>
      <w:r>
        <w:rPr>
          <w:color w:val="58595B"/>
          <w:spacing w:val="-9"/>
          <w:sz w:val="24"/>
        </w:rPr>
        <w:t xml:space="preserve"> </w:t>
      </w:r>
      <w:r>
        <w:rPr>
          <w:color w:val="58595B"/>
          <w:sz w:val="24"/>
        </w:rPr>
        <w:t>have</w:t>
      </w:r>
      <w:r>
        <w:rPr>
          <w:color w:val="58595B"/>
          <w:spacing w:val="-10"/>
          <w:sz w:val="24"/>
        </w:rPr>
        <w:t xml:space="preserve"> </w:t>
      </w:r>
      <w:r>
        <w:rPr>
          <w:color w:val="58595B"/>
          <w:sz w:val="24"/>
        </w:rPr>
        <w:t>been</w:t>
      </w:r>
      <w:r>
        <w:rPr>
          <w:color w:val="58595B"/>
          <w:spacing w:val="-9"/>
          <w:sz w:val="24"/>
        </w:rPr>
        <w:t xml:space="preserve"> </w:t>
      </w:r>
      <w:r>
        <w:rPr>
          <w:color w:val="58595B"/>
          <w:sz w:val="24"/>
        </w:rPr>
        <w:t>fostered</w:t>
      </w:r>
      <w:r>
        <w:rPr>
          <w:color w:val="58595B"/>
          <w:spacing w:val="-9"/>
          <w:sz w:val="24"/>
        </w:rPr>
        <w:t xml:space="preserve"> </w:t>
      </w:r>
      <w:r>
        <w:rPr>
          <w:color w:val="58595B"/>
          <w:sz w:val="24"/>
        </w:rPr>
        <w:t>and</w:t>
      </w:r>
      <w:r>
        <w:rPr>
          <w:color w:val="58595B"/>
          <w:spacing w:val="-10"/>
          <w:sz w:val="24"/>
        </w:rPr>
        <w:t xml:space="preserve"> </w:t>
      </w:r>
      <w:r>
        <w:rPr>
          <w:color w:val="58595B"/>
          <w:sz w:val="24"/>
        </w:rPr>
        <w:t>adopted</w:t>
      </w:r>
    </w:p>
    <w:p w14:paraId="7D547436" w14:textId="77777777" w:rsidR="00BB45DA" w:rsidRDefault="00AA74A6">
      <w:pPr>
        <w:spacing w:before="168" w:line="261" w:lineRule="auto"/>
        <w:ind w:left="110"/>
        <w:rPr>
          <w:sz w:val="24"/>
        </w:rPr>
      </w:pPr>
      <w:r>
        <w:rPr>
          <w:color w:val="58595B"/>
          <w:w w:val="95"/>
          <w:sz w:val="24"/>
        </w:rPr>
        <w:t xml:space="preserve">Social and Emotional Aspects of Learning (SEAL): Improving </w:t>
      </w:r>
      <w:proofErr w:type="spellStart"/>
      <w:r>
        <w:rPr>
          <w:color w:val="58595B"/>
          <w:spacing w:val="-3"/>
          <w:w w:val="95"/>
          <w:sz w:val="24"/>
        </w:rPr>
        <w:t>behaviour</w:t>
      </w:r>
      <w:proofErr w:type="spellEnd"/>
      <w:r>
        <w:rPr>
          <w:color w:val="58595B"/>
          <w:spacing w:val="-3"/>
          <w:w w:val="95"/>
          <w:sz w:val="24"/>
        </w:rPr>
        <w:t xml:space="preserve">, </w:t>
      </w:r>
      <w:r>
        <w:rPr>
          <w:color w:val="58595B"/>
          <w:w w:val="95"/>
          <w:sz w:val="24"/>
        </w:rPr>
        <w:t xml:space="preserve">improving learning </w:t>
      </w:r>
      <w:r>
        <w:rPr>
          <w:color w:val="4F73AD"/>
          <w:sz w:val="24"/>
          <w:u w:val="single" w:color="4F73AD"/>
        </w:rPr>
        <w:t>https://webarchive.nationalarchives.gov</w:t>
      </w:r>
      <w:hyperlink r:id="rId70">
        <w:r>
          <w:rPr>
            <w:color w:val="4F73AD"/>
            <w:sz w:val="24"/>
            <w:u w:val="single" w:color="4F73AD"/>
          </w:rPr>
          <w:t>.uk/20110812101214/http://nsonline.org.uk/</w:t>
        </w:r>
      </w:hyperlink>
      <w:r>
        <w:rPr>
          <w:color w:val="4F73AD"/>
          <w:sz w:val="24"/>
        </w:rPr>
        <w:t xml:space="preserve"> </w:t>
      </w:r>
      <w:r>
        <w:rPr>
          <w:color w:val="4F73AD"/>
          <w:sz w:val="24"/>
          <w:u w:val="single" w:color="4F73AD"/>
        </w:rPr>
        <w:t>node/66432?uc=</w:t>
      </w:r>
      <w:proofErr w:type="spellStart"/>
      <w:r>
        <w:rPr>
          <w:color w:val="4F73AD"/>
          <w:sz w:val="24"/>
          <w:u w:val="single" w:color="4F73AD"/>
        </w:rPr>
        <w:t>force_uj</w:t>
      </w:r>
      <w:proofErr w:type="spellEnd"/>
    </w:p>
    <w:p w14:paraId="2BFB3CB8" w14:textId="77777777" w:rsidR="00BB45DA" w:rsidRDefault="00AA74A6">
      <w:pPr>
        <w:spacing w:before="168" w:line="261" w:lineRule="auto"/>
        <w:ind w:left="110"/>
        <w:rPr>
          <w:sz w:val="24"/>
        </w:rPr>
      </w:pPr>
      <w:r>
        <w:rPr>
          <w:color w:val="58595B"/>
          <w:sz w:val="24"/>
        </w:rPr>
        <w:t xml:space="preserve">Social and Emotional Aspects of Learning (SEAL): Theme 7: Changes </w:t>
      </w:r>
      <w:r>
        <w:rPr>
          <w:color w:val="4F73AD"/>
          <w:spacing w:val="-1"/>
          <w:w w:val="95"/>
          <w:sz w:val="24"/>
          <w:u w:val="single" w:color="4F73AD"/>
        </w:rPr>
        <w:t>https://webarchive.nationalarchives.gov</w:t>
      </w:r>
      <w:hyperlink r:id="rId71">
        <w:r>
          <w:rPr>
            <w:color w:val="4F73AD"/>
            <w:spacing w:val="-1"/>
            <w:w w:val="95"/>
            <w:sz w:val="24"/>
            <w:u w:val="single" w:color="4F73AD"/>
          </w:rPr>
          <w:t>.uk/20110812101214/http://nsonline.org.uk/</w:t>
        </w:r>
      </w:hyperlink>
      <w:r>
        <w:rPr>
          <w:color w:val="4F73AD"/>
          <w:spacing w:val="-1"/>
          <w:w w:val="95"/>
          <w:sz w:val="24"/>
        </w:rPr>
        <w:t xml:space="preserve"> </w:t>
      </w:r>
      <w:r>
        <w:rPr>
          <w:color w:val="4F73AD"/>
          <w:sz w:val="24"/>
          <w:u w:val="single" w:color="4F73AD"/>
        </w:rPr>
        <w:t>node/66432?uc=</w:t>
      </w:r>
      <w:proofErr w:type="spellStart"/>
      <w:r>
        <w:rPr>
          <w:color w:val="4F73AD"/>
          <w:sz w:val="24"/>
          <w:u w:val="single" w:color="4F73AD"/>
        </w:rPr>
        <w:t>force_uj</w:t>
      </w:r>
      <w:proofErr w:type="spellEnd"/>
    </w:p>
    <w:p w14:paraId="6055377B" w14:textId="77777777" w:rsidR="00BB45DA" w:rsidRDefault="00BB45DA">
      <w:pPr>
        <w:pStyle w:val="BodyText"/>
        <w:rPr>
          <w:sz w:val="26"/>
        </w:rPr>
      </w:pPr>
    </w:p>
    <w:p w14:paraId="403E6551" w14:textId="77777777" w:rsidR="00BB45DA" w:rsidRDefault="00BB45DA">
      <w:pPr>
        <w:pStyle w:val="BodyText"/>
        <w:spacing w:before="5"/>
        <w:rPr>
          <w:sz w:val="29"/>
        </w:rPr>
      </w:pPr>
    </w:p>
    <w:p w14:paraId="34C1A307" w14:textId="77777777" w:rsidR="00BB45DA" w:rsidRDefault="00AA74A6">
      <w:pPr>
        <w:ind w:left="110"/>
        <w:rPr>
          <w:rFonts w:ascii="Trebuchet MS"/>
          <w:b/>
          <w:sz w:val="24"/>
        </w:rPr>
      </w:pPr>
      <w:r>
        <w:rPr>
          <w:rFonts w:ascii="Trebuchet MS"/>
          <w:b/>
          <w:color w:val="50466E"/>
          <w:sz w:val="24"/>
        </w:rPr>
        <w:t xml:space="preserve">Additional useful </w:t>
      </w:r>
      <w:proofErr w:type="spellStart"/>
      <w:r>
        <w:rPr>
          <w:rFonts w:ascii="Trebuchet MS"/>
          <w:b/>
          <w:color w:val="50466E"/>
          <w:sz w:val="24"/>
        </w:rPr>
        <w:t>resournces</w:t>
      </w:r>
      <w:proofErr w:type="spellEnd"/>
    </w:p>
    <w:p w14:paraId="03980BC7" w14:textId="77777777" w:rsidR="00BB45DA" w:rsidRDefault="00AA74A6">
      <w:pPr>
        <w:spacing w:before="22" w:line="408" w:lineRule="auto"/>
        <w:ind w:left="110" w:right="3024"/>
        <w:rPr>
          <w:sz w:val="24"/>
        </w:rPr>
      </w:pPr>
      <w:r>
        <w:rPr>
          <w:color w:val="58595B"/>
          <w:spacing w:val="-6"/>
          <w:sz w:val="24"/>
        </w:rPr>
        <w:t>Let’s</w:t>
      </w:r>
      <w:r>
        <w:rPr>
          <w:color w:val="58595B"/>
          <w:spacing w:val="-34"/>
          <w:sz w:val="24"/>
        </w:rPr>
        <w:t xml:space="preserve"> </w:t>
      </w:r>
      <w:r>
        <w:rPr>
          <w:color w:val="58595B"/>
          <w:sz w:val="24"/>
        </w:rPr>
        <w:t>learn</w:t>
      </w:r>
      <w:r>
        <w:rPr>
          <w:color w:val="58595B"/>
          <w:spacing w:val="-33"/>
          <w:sz w:val="24"/>
        </w:rPr>
        <w:t xml:space="preserve"> </w:t>
      </w:r>
      <w:r>
        <w:rPr>
          <w:color w:val="58595B"/>
          <w:sz w:val="24"/>
        </w:rPr>
        <w:t>together</w:t>
      </w:r>
      <w:r>
        <w:rPr>
          <w:color w:val="58595B"/>
          <w:spacing w:val="-34"/>
          <w:sz w:val="24"/>
        </w:rPr>
        <w:t xml:space="preserve"> </w:t>
      </w:r>
      <w:r>
        <w:rPr>
          <w:color w:val="58595B"/>
          <w:sz w:val="24"/>
        </w:rPr>
        <w:t>Sheila</w:t>
      </w:r>
      <w:r>
        <w:rPr>
          <w:color w:val="58595B"/>
          <w:spacing w:val="-33"/>
          <w:sz w:val="24"/>
        </w:rPr>
        <w:t xml:space="preserve"> </w:t>
      </w:r>
      <w:proofErr w:type="spellStart"/>
      <w:r>
        <w:rPr>
          <w:color w:val="58595B"/>
          <w:sz w:val="24"/>
        </w:rPr>
        <w:t>Lavery</w:t>
      </w:r>
      <w:proofErr w:type="spellEnd"/>
      <w:r>
        <w:rPr>
          <w:color w:val="58595B"/>
          <w:sz w:val="24"/>
        </w:rPr>
        <w:t>:</w:t>
      </w:r>
      <w:r>
        <w:rPr>
          <w:color w:val="58595B"/>
          <w:spacing w:val="-34"/>
          <w:sz w:val="24"/>
        </w:rPr>
        <w:t xml:space="preserve"> </w:t>
      </w:r>
      <w:r>
        <w:rPr>
          <w:color w:val="58595B"/>
          <w:sz w:val="24"/>
        </w:rPr>
        <w:t>Adoption</w:t>
      </w:r>
      <w:r>
        <w:rPr>
          <w:color w:val="58595B"/>
          <w:spacing w:val="-33"/>
          <w:sz w:val="24"/>
        </w:rPr>
        <w:t xml:space="preserve"> </w:t>
      </w:r>
      <w:r>
        <w:rPr>
          <w:color w:val="58595B"/>
          <w:sz w:val="24"/>
        </w:rPr>
        <w:t>UK</w:t>
      </w:r>
      <w:r>
        <w:rPr>
          <w:color w:val="58595B"/>
          <w:spacing w:val="-34"/>
          <w:sz w:val="24"/>
        </w:rPr>
        <w:t xml:space="preserve"> </w:t>
      </w:r>
      <w:r>
        <w:rPr>
          <w:color w:val="58595B"/>
          <w:sz w:val="24"/>
        </w:rPr>
        <w:t>and</w:t>
      </w:r>
      <w:r>
        <w:rPr>
          <w:color w:val="58595B"/>
          <w:spacing w:val="-33"/>
          <w:sz w:val="24"/>
        </w:rPr>
        <w:t xml:space="preserve"> </w:t>
      </w:r>
      <w:r>
        <w:rPr>
          <w:color w:val="58595B"/>
          <w:sz w:val="24"/>
        </w:rPr>
        <w:t>Health</w:t>
      </w:r>
      <w:r>
        <w:rPr>
          <w:color w:val="58595B"/>
          <w:spacing w:val="-34"/>
          <w:sz w:val="24"/>
        </w:rPr>
        <w:t xml:space="preserve"> </w:t>
      </w:r>
      <w:r>
        <w:rPr>
          <w:color w:val="58595B"/>
          <w:sz w:val="24"/>
        </w:rPr>
        <w:t>and</w:t>
      </w:r>
      <w:r>
        <w:rPr>
          <w:color w:val="58595B"/>
          <w:spacing w:val="-33"/>
          <w:sz w:val="24"/>
        </w:rPr>
        <w:t xml:space="preserve"> </w:t>
      </w:r>
      <w:r>
        <w:rPr>
          <w:color w:val="58595B"/>
          <w:sz w:val="24"/>
        </w:rPr>
        <w:t>Social</w:t>
      </w:r>
      <w:r>
        <w:rPr>
          <w:color w:val="58595B"/>
          <w:spacing w:val="-34"/>
          <w:sz w:val="24"/>
        </w:rPr>
        <w:t xml:space="preserve"> </w:t>
      </w:r>
      <w:r>
        <w:rPr>
          <w:color w:val="58595B"/>
          <w:spacing w:val="-6"/>
          <w:sz w:val="24"/>
        </w:rPr>
        <w:t xml:space="preserve">Care </w:t>
      </w:r>
      <w:r>
        <w:rPr>
          <w:color w:val="58595B"/>
          <w:sz w:val="24"/>
        </w:rPr>
        <w:t>The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Day</w:t>
      </w:r>
      <w:r>
        <w:rPr>
          <w:color w:val="58595B"/>
          <w:spacing w:val="-24"/>
          <w:sz w:val="24"/>
        </w:rPr>
        <w:t xml:space="preserve"> </w:t>
      </w:r>
      <w:r>
        <w:rPr>
          <w:color w:val="58595B"/>
          <w:sz w:val="24"/>
        </w:rPr>
        <w:t>the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Sea</w:t>
      </w:r>
      <w:r>
        <w:rPr>
          <w:color w:val="58595B"/>
          <w:spacing w:val="-24"/>
          <w:sz w:val="24"/>
        </w:rPr>
        <w:t xml:space="preserve"> </w:t>
      </w:r>
      <w:r>
        <w:rPr>
          <w:color w:val="58595B"/>
          <w:sz w:val="24"/>
        </w:rPr>
        <w:t>Went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Out</w:t>
      </w:r>
      <w:r>
        <w:rPr>
          <w:color w:val="58595B"/>
          <w:spacing w:val="-24"/>
          <w:sz w:val="24"/>
        </w:rPr>
        <w:t xml:space="preserve"> </w:t>
      </w:r>
      <w:r>
        <w:rPr>
          <w:color w:val="58595B"/>
          <w:sz w:val="24"/>
        </w:rPr>
        <w:t>and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Never</w:t>
      </w:r>
      <w:r>
        <w:rPr>
          <w:color w:val="58595B"/>
          <w:spacing w:val="-24"/>
          <w:sz w:val="24"/>
        </w:rPr>
        <w:t xml:space="preserve"> </w:t>
      </w:r>
      <w:r>
        <w:rPr>
          <w:color w:val="58595B"/>
          <w:sz w:val="24"/>
        </w:rPr>
        <w:t>Came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Back</w:t>
      </w:r>
      <w:r>
        <w:rPr>
          <w:color w:val="58595B"/>
          <w:spacing w:val="-24"/>
          <w:sz w:val="24"/>
        </w:rPr>
        <w:t xml:space="preserve"> </w:t>
      </w:r>
      <w:r>
        <w:rPr>
          <w:color w:val="58595B"/>
          <w:sz w:val="24"/>
        </w:rPr>
        <w:t>by</w:t>
      </w:r>
      <w:r>
        <w:rPr>
          <w:color w:val="58595B"/>
          <w:spacing w:val="-25"/>
          <w:sz w:val="24"/>
        </w:rPr>
        <w:t xml:space="preserve"> </w:t>
      </w:r>
      <w:r>
        <w:rPr>
          <w:color w:val="58595B"/>
          <w:sz w:val="24"/>
        </w:rPr>
        <w:t>Margot</w:t>
      </w:r>
      <w:r>
        <w:rPr>
          <w:color w:val="58595B"/>
          <w:spacing w:val="-24"/>
          <w:sz w:val="24"/>
        </w:rPr>
        <w:t xml:space="preserve"> </w:t>
      </w:r>
      <w:r>
        <w:rPr>
          <w:color w:val="58595B"/>
          <w:sz w:val="24"/>
        </w:rPr>
        <w:t>Sunderland The Huge Bag of Worries by Virginia</w:t>
      </w:r>
      <w:r>
        <w:rPr>
          <w:color w:val="58595B"/>
          <w:spacing w:val="-32"/>
          <w:sz w:val="24"/>
        </w:rPr>
        <w:t xml:space="preserve"> </w:t>
      </w:r>
      <w:r>
        <w:rPr>
          <w:color w:val="58595B"/>
          <w:sz w:val="24"/>
        </w:rPr>
        <w:t>Ironside.</w:t>
      </w:r>
    </w:p>
    <w:p w14:paraId="7B0888A9" w14:textId="77777777" w:rsidR="00BB45DA" w:rsidRDefault="00BB45DA">
      <w:pPr>
        <w:spacing w:line="408" w:lineRule="auto"/>
        <w:rPr>
          <w:sz w:val="24"/>
        </w:rPr>
        <w:sectPr w:rsidR="00BB45DA">
          <w:headerReference w:type="default" r:id="rId72"/>
          <w:footerReference w:type="default" r:id="rId73"/>
          <w:pgSz w:w="11910" w:h="16840"/>
          <w:pgMar w:top="700" w:right="380" w:bottom="280" w:left="740" w:header="0" w:footer="0" w:gutter="0"/>
          <w:cols w:space="720"/>
        </w:sectPr>
      </w:pPr>
    </w:p>
    <w:p w14:paraId="116FC484" w14:textId="421D1B0C" w:rsidR="00BB45DA" w:rsidRDefault="005D7EFE">
      <w:pPr>
        <w:pStyle w:val="BodyText"/>
        <w:ind w:left="-1669"/>
        <w:rPr>
          <w:sz w:val="20"/>
        </w:rPr>
      </w:pPr>
      <w:r>
        <w:lastRenderedPageBreak/>
        <w:pict w14:anchorId="14499530">
          <v:group id="_x0000_s2053" style="position:absolute;left:0;text-align:left;margin-left:127.55pt;margin-top:0;width:714.35pt;height:595.3pt;z-index:-16135680;mso-position-horizontal-relative:page;mso-position-vertical-relative:page" coordorigin="2551" coordsize="14287,11906">
            <v:rect id="_x0000_s2057" style="position:absolute;left:3061;width:13777;height:11906" fillcolor="red" stroked="f"/>
            <v:rect id="_x0000_s2056" style="position:absolute;left:2806;top:690;width:12775;height:10525" filled="f" strokecolor="#004178" strokeweight="1pt"/>
            <v:rect id="_x0000_s2055" style="position:absolute;left:2806;top:690;width:12775;height:10525" filled="f" strokecolor="white" strokeweight="1pt"/>
            <v:rect id="_x0000_s2054" style="position:absolute;left:2551;width:511;height:11906" fillcolor="#ffdf97" stroked="f"/>
            <w10:wrap anchorx="page" anchory="page"/>
          </v:group>
        </w:pict>
      </w:r>
    </w:p>
    <w:p w14:paraId="07D2BF05" w14:textId="77777777" w:rsidR="00BB45DA" w:rsidRDefault="00BB45DA">
      <w:pPr>
        <w:pStyle w:val="BodyText"/>
        <w:rPr>
          <w:sz w:val="20"/>
        </w:rPr>
      </w:pPr>
    </w:p>
    <w:p w14:paraId="3AF6C5BC" w14:textId="77777777" w:rsidR="00BB45DA" w:rsidRDefault="00BB45DA">
      <w:pPr>
        <w:pStyle w:val="BodyText"/>
        <w:rPr>
          <w:sz w:val="20"/>
        </w:rPr>
      </w:pPr>
    </w:p>
    <w:p w14:paraId="280C8980" w14:textId="77777777" w:rsidR="00BB45DA" w:rsidRDefault="00BB45DA">
      <w:pPr>
        <w:pStyle w:val="BodyText"/>
        <w:rPr>
          <w:sz w:val="20"/>
        </w:rPr>
      </w:pPr>
    </w:p>
    <w:p w14:paraId="0403C2EE" w14:textId="77777777" w:rsidR="00BB45DA" w:rsidRDefault="00BB45DA">
      <w:pPr>
        <w:pStyle w:val="BodyText"/>
        <w:rPr>
          <w:sz w:val="20"/>
        </w:rPr>
      </w:pPr>
    </w:p>
    <w:p w14:paraId="1F59C642" w14:textId="77777777" w:rsidR="00BB45DA" w:rsidRDefault="00BB45DA">
      <w:pPr>
        <w:pStyle w:val="BodyText"/>
        <w:rPr>
          <w:sz w:val="20"/>
        </w:rPr>
      </w:pPr>
    </w:p>
    <w:p w14:paraId="52178261" w14:textId="77777777" w:rsidR="00BB45DA" w:rsidRDefault="00BB45DA">
      <w:pPr>
        <w:pStyle w:val="BodyText"/>
        <w:rPr>
          <w:sz w:val="20"/>
        </w:rPr>
      </w:pPr>
    </w:p>
    <w:p w14:paraId="6AF1AA1D" w14:textId="77777777" w:rsidR="00BB45DA" w:rsidRDefault="00BB45DA">
      <w:pPr>
        <w:pStyle w:val="BodyText"/>
        <w:rPr>
          <w:sz w:val="20"/>
        </w:rPr>
      </w:pPr>
    </w:p>
    <w:p w14:paraId="5418036F" w14:textId="77777777" w:rsidR="00BB45DA" w:rsidRDefault="00BB45DA">
      <w:pPr>
        <w:pStyle w:val="BodyText"/>
        <w:rPr>
          <w:sz w:val="20"/>
        </w:rPr>
      </w:pPr>
    </w:p>
    <w:p w14:paraId="38489E8E" w14:textId="77777777" w:rsidR="00BB45DA" w:rsidRDefault="00BB45DA">
      <w:pPr>
        <w:pStyle w:val="BodyText"/>
        <w:rPr>
          <w:sz w:val="20"/>
        </w:rPr>
      </w:pPr>
    </w:p>
    <w:p w14:paraId="54F77045" w14:textId="77777777" w:rsidR="00BB45DA" w:rsidRDefault="00BB45DA">
      <w:pPr>
        <w:pStyle w:val="BodyText"/>
        <w:rPr>
          <w:sz w:val="20"/>
        </w:rPr>
      </w:pPr>
    </w:p>
    <w:p w14:paraId="339AFA3B" w14:textId="77777777" w:rsidR="00BB45DA" w:rsidRDefault="00BB45DA">
      <w:pPr>
        <w:pStyle w:val="BodyText"/>
        <w:rPr>
          <w:sz w:val="20"/>
        </w:rPr>
      </w:pPr>
    </w:p>
    <w:p w14:paraId="5B7E8A3D" w14:textId="77777777" w:rsidR="00BB45DA" w:rsidRDefault="00BB45DA">
      <w:pPr>
        <w:pStyle w:val="BodyText"/>
        <w:rPr>
          <w:sz w:val="20"/>
        </w:rPr>
      </w:pPr>
    </w:p>
    <w:p w14:paraId="208A3A14" w14:textId="77777777" w:rsidR="00BB45DA" w:rsidRDefault="00BB45DA">
      <w:pPr>
        <w:pStyle w:val="BodyText"/>
        <w:rPr>
          <w:sz w:val="20"/>
        </w:rPr>
      </w:pPr>
    </w:p>
    <w:p w14:paraId="71E2C4AA" w14:textId="77777777" w:rsidR="00BB45DA" w:rsidRDefault="00BB45DA">
      <w:pPr>
        <w:pStyle w:val="BodyText"/>
        <w:rPr>
          <w:sz w:val="20"/>
        </w:rPr>
      </w:pPr>
    </w:p>
    <w:p w14:paraId="239F9ED4" w14:textId="77777777" w:rsidR="00BB45DA" w:rsidRDefault="00BB45DA">
      <w:pPr>
        <w:pStyle w:val="BodyText"/>
        <w:rPr>
          <w:sz w:val="20"/>
        </w:rPr>
      </w:pPr>
    </w:p>
    <w:p w14:paraId="3D9CE23D" w14:textId="77777777" w:rsidR="00BB45DA" w:rsidRDefault="00BB45DA">
      <w:pPr>
        <w:pStyle w:val="BodyText"/>
        <w:rPr>
          <w:sz w:val="20"/>
        </w:rPr>
      </w:pPr>
    </w:p>
    <w:p w14:paraId="46A012FB" w14:textId="77777777" w:rsidR="00BB45DA" w:rsidRDefault="00BB45DA">
      <w:pPr>
        <w:pStyle w:val="BodyText"/>
        <w:rPr>
          <w:sz w:val="20"/>
        </w:rPr>
      </w:pPr>
    </w:p>
    <w:p w14:paraId="0604F257" w14:textId="77777777" w:rsidR="00BB45DA" w:rsidRDefault="00BB45DA">
      <w:pPr>
        <w:pStyle w:val="BodyText"/>
        <w:rPr>
          <w:sz w:val="20"/>
        </w:rPr>
      </w:pPr>
    </w:p>
    <w:p w14:paraId="06D1AE34" w14:textId="77777777" w:rsidR="00BB45DA" w:rsidRDefault="00BB45DA">
      <w:pPr>
        <w:pStyle w:val="BodyText"/>
        <w:rPr>
          <w:sz w:val="20"/>
        </w:rPr>
      </w:pPr>
    </w:p>
    <w:p w14:paraId="3514B604" w14:textId="77777777" w:rsidR="00BB45DA" w:rsidRDefault="00BB45DA">
      <w:pPr>
        <w:pStyle w:val="BodyText"/>
        <w:rPr>
          <w:sz w:val="20"/>
        </w:rPr>
      </w:pPr>
    </w:p>
    <w:p w14:paraId="769788F9" w14:textId="77777777" w:rsidR="00BB45DA" w:rsidRDefault="00BB45DA">
      <w:pPr>
        <w:pStyle w:val="BodyText"/>
        <w:rPr>
          <w:sz w:val="20"/>
        </w:rPr>
      </w:pPr>
    </w:p>
    <w:p w14:paraId="2E6EAA46" w14:textId="77777777" w:rsidR="00BB45DA" w:rsidRDefault="00BB45DA">
      <w:pPr>
        <w:pStyle w:val="BodyText"/>
        <w:rPr>
          <w:sz w:val="20"/>
        </w:rPr>
      </w:pPr>
    </w:p>
    <w:p w14:paraId="668715F8" w14:textId="77777777" w:rsidR="00BB45DA" w:rsidRDefault="00BB45DA">
      <w:pPr>
        <w:pStyle w:val="BodyText"/>
        <w:rPr>
          <w:sz w:val="20"/>
        </w:rPr>
      </w:pPr>
    </w:p>
    <w:p w14:paraId="6762C36D" w14:textId="77777777" w:rsidR="00BB45DA" w:rsidRDefault="00BB45DA">
      <w:pPr>
        <w:pStyle w:val="BodyText"/>
        <w:rPr>
          <w:sz w:val="20"/>
        </w:rPr>
      </w:pPr>
    </w:p>
    <w:p w14:paraId="52F021DC" w14:textId="77777777" w:rsidR="00BB45DA" w:rsidRDefault="00BB45DA">
      <w:pPr>
        <w:pStyle w:val="BodyText"/>
        <w:rPr>
          <w:sz w:val="20"/>
        </w:rPr>
      </w:pPr>
    </w:p>
    <w:p w14:paraId="614FD906" w14:textId="77777777" w:rsidR="00BB45DA" w:rsidRDefault="00BB45DA">
      <w:pPr>
        <w:pStyle w:val="BodyText"/>
        <w:rPr>
          <w:sz w:val="20"/>
        </w:rPr>
      </w:pPr>
    </w:p>
    <w:p w14:paraId="4F45AECB" w14:textId="77777777" w:rsidR="00BB45DA" w:rsidRDefault="00BB45DA">
      <w:pPr>
        <w:pStyle w:val="BodyText"/>
        <w:rPr>
          <w:sz w:val="20"/>
        </w:rPr>
      </w:pPr>
    </w:p>
    <w:p w14:paraId="3F4F8600" w14:textId="77777777" w:rsidR="00BB45DA" w:rsidRDefault="00BB45DA">
      <w:pPr>
        <w:pStyle w:val="BodyText"/>
        <w:rPr>
          <w:sz w:val="20"/>
        </w:rPr>
      </w:pPr>
    </w:p>
    <w:p w14:paraId="68D48930" w14:textId="77777777" w:rsidR="00BB45DA" w:rsidRDefault="00BB45DA">
      <w:pPr>
        <w:pStyle w:val="BodyText"/>
        <w:rPr>
          <w:sz w:val="20"/>
        </w:rPr>
      </w:pPr>
    </w:p>
    <w:p w14:paraId="3C9FD273" w14:textId="77777777" w:rsidR="00BB45DA" w:rsidRDefault="00BB45DA">
      <w:pPr>
        <w:pStyle w:val="BodyText"/>
        <w:rPr>
          <w:sz w:val="20"/>
        </w:rPr>
      </w:pPr>
    </w:p>
    <w:p w14:paraId="5A5961B7" w14:textId="77777777" w:rsidR="00BB45DA" w:rsidRDefault="00BB45DA">
      <w:pPr>
        <w:pStyle w:val="BodyText"/>
        <w:rPr>
          <w:sz w:val="20"/>
        </w:rPr>
      </w:pPr>
    </w:p>
    <w:p w14:paraId="32067E73" w14:textId="77777777" w:rsidR="00BB45DA" w:rsidRDefault="00BB45DA">
      <w:pPr>
        <w:pStyle w:val="BodyText"/>
        <w:rPr>
          <w:sz w:val="20"/>
        </w:rPr>
      </w:pPr>
    </w:p>
    <w:p w14:paraId="3E2DDADE" w14:textId="77777777" w:rsidR="00BB45DA" w:rsidRDefault="00BB45DA">
      <w:pPr>
        <w:pStyle w:val="BodyText"/>
        <w:rPr>
          <w:sz w:val="20"/>
        </w:rPr>
      </w:pPr>
    </w:p>
    <w:p w14:paraId="00324F5E" w14:textId="77777777" w:rsidR="00BB45DA" w:rsidRDefault="00BB45DA">
      <w:pPr>
        <w:pStyle w:val="BodyText"/>
        <w:rPr>
          <w:sz w:val="20"/>
        </w:rPr>
      </w:pPr>
    </w:p>
    <w:p w14:paraId="251B7F06" w14:textId="77777777" w:rsidR="00BB45DA" w:rsidRDefault="00BB45DA">
      <w:pPr>
        <w:pStyle w:val="BodyText"/>
        <w:rPr>
          <w:sz w:val="20"/>
        </w:rPr>
      </w:pPr>
    </w:p>
    <w:p w14:paraId="2AE4D3A9" w14:textId="77777777" w:rsidR="00BB45DA" w:rsidRDefault="00BB45DA">
      <w:pPr>
        <w:pStyle w:val="BodyText"/>
        <w:spacing w:before="6"/>
        <w:rPr>
          <w:sz w:val="22"/>
        </w:rPr>
      </w:pPr>
    </w:p>
    <w:p w14:paraId="2798D163" w14:textId="77777777" w:rsidR="00BB45DA" w:rsidRDefault="00AA74A6">
      <w:pPr>
        <w:spacing w:before="1"/>
        <w:ind w:left="1094"/>
        <w:rPr>
          <w:sz w:val="14"/>
        </w:rPr>
      </w:pPr>
      <w:r>
        <w:rPr>
          <w:color w:val="FFFFFF"/>
          <w:sz w:val="14"/>
        </w:rPr>
        <w:t xml:space="preserve">EC8943-1 </w:t>
      </w:r>
      <w:proofErr w:type="spellStart"/>
      <w:r>
        <w:rPr>
          <w:color w:val="FFFFFF"/>
          <w:sz w:val="14"/>
        </w:rPr>
        <w:t>PrintOut</w:t>
      </w:r>
      <w:proofErr w:type="spellEnd"/>
      <w:r>
        <w:rPr>
          <w:color w:val="FFFFFF"/>
          <w:sz w:val="14"/>
        </w:rPr>
        <w:t xml:space="preserve"> Design &amp; Production January 2021</w:t>
      </w:r>
    </w:p>
    <w:sectPr w:rsidR="00BB45DA">
      <w:headerReference w:type="even" r:id="rId74"/>
      <w:footerReference w:type="even" r:id="rId75"/>
      <w:pgSz w:w="16840" w:h="11910" w:orient="landscape"/>
      <w:pgMar w:top="700" w:right="2420" w:bottom="0" w:left="2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DC84C" w14:textId="77777777" w:rsidR="003E1F90" w:rsidRDefault="003E1F90">
      <w:r>
        <w:separator/>
      </w:r>
    </w:p>
  </w:endnote>
  <w:endnote w:type="continuationSeparator" w:id="0">
    <w:p w14:paraId="1B18A86A" w14:textId="77777777" w:rsidR="003E1F90" w:rsidRDefault="003E1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9266F" w14:textId="77777777" w:rsidR="00BB45DA" w:rsidRDefault="005D7EFE">
    <w:pPr>
      <w:pStyle w:val="BodyText"/>
      <w:spacing w:line="14" w:lineRule="auto"/>
      <w:rPr>
        <w:sz w:val="20"/>
      </w:rPr>
    </w:pPr>
    <w:r>
      <w:pict w14:anchorId="0AF3A6AB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2.6pt;margin-top:795.85pt;width:10.9pt;height:20.55pt;z-index:-16180736;mso-position-horizontal-relative:page;mso-position-vertical-relative:page" filled="f" stroked="f">
          <v:textbox inset="0,0,0,0">
            <w:txbxContent>
              <w:p w14:paraId="40993CE7" w14:textId="77777777" w:rsidR="00BB45DA" w:rsidRDefault="00AA74A6">
                <w:pPr>
                  <w:spacing w:before="18"/>
                  <w:ind w:left="20"/>
                  <w:rPr>
                    <w:rFonts w:ascii="Trebuchet MS"/>
                    <w:b/>
                    <w:sz w:val="32"/>
                  </w:rPr>
                </w:pPr>
                <w:r>
                  <w:rPr>
                    <w:rFonts w:ascii="Trebuchet MS"/>
                    <w:b/>
                    <w:color w:val="50466E"/>
                    <w:w w:val="94"/>
                    <w:sz w:val="32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F4630" w14:textId="77777777" w:rsidR="00BB45DA" w:rsidRDefault="005D7EFE">
    <w:pPr>
      <w:pStyle w:val="BodyText"/>
      <w:spacing w:line="14" w:lineRule="auto"/>
      <w:rPr>
        <w:sz w:val="20"/>
      </w:rPr>
    </w:pPr>
    <w:r>
      <w:pict w14:anchorId="6A2AE457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49.75pt;margin-top:795.85pt;width:23.8pt;height:20.55pt;z-index:-16177152;mso-position-horizontal-relative:page;mso-position-vertical-relative:page" filled="f" stroked="f">
          <v:textbox inset="0,0,0,0">
            <w:txbxContent>
              <w:p w14:paraId="3B5FC183" w14:textId="77777777" w:rsidR="00BB45DA" w:rsidRDefault="00AA74A6">
                <w:pPr>
                  <w:spacing w:before="18"/>
                  <w:ind w:left="60"/>
                  <w:rPr>
                    <w:rFonts w:ascii="Trebuchet MS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50466E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6888A" w14:textId="77777777" w:rsidR="00BB45DA" w:rsidRDefault="005D7EFE">
    <w:pPr>
      <w:pStyle w:val="BodyText"/>
      <w:spacing w:line="14" w:lineRule="auto"/>
      <w:rPr>
        <w:sz w:val="20"/>
      </w:rPr>
    </w:pPr>
    <w:r>
      <w:pict w14:anchorId="0A86CD54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1.75pt;margin-top:795.85pt;width:23.8pt;height:20.55pt;z-index:-16176640;mso-position-horizontal-relative:page;mso-position-vertical-relative:page" filled="f" stroked="f">
          <v:textbox inset="0,0,0,0">
            <w:txbxContent>
              <w:p w14:paraId="14A6FEDB" w14:textId="77777777" w:rsidR="00BB45DA" w:rsidRDefault="00AA74A6">
                <w:pPr>
                  <w:spacing w:before="18"/>
                  <w:ind w:left="60"/>
                  <w:rPr>
                    <w:rFonts w:ascii="Trebuchet MS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50466E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4C59D" w14:textId="77777777" w:rsidR="00BB45DA" w:rsidRDefault="005D7EFE">
    <w:pPr>
      <w:pStyle w:val="BodyText"/>
      <w:spacing w:line="14" w:lineRule="auto"/>
      <w:rPr>
        <w:sz w:val="20"/>
      </w:rPr>
    </w:pPr>
    <w:r>
      <w:pict w14:anchorId="707FBC52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49.75pt;margin-top:795.85pt;width:23.8pt;height:20.55pt;z-index:-16176128;mso-position-horizontal-relative:page;mso-position-vertical-relative:page" filled="f" stroked="f">
          <v:textbox inset="0,0,0,0">
            <w:txbxContent>
              <w:p w14:paraId="3E9A0E36" w14:textId="77777777" w:rsidR="00BB45DA" w:rsidRDefault="00AA74A6">
                <w:pPr>
                  <w:spacing w:before="18"/>
                  <w:ind w:left="60"/>
                  <w:rPr>
                    <w:rFonts w:ascii="Trebuchet MS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50466E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F07B0" w14:textId="77777777" w:rsidR="00BB45DA" w:rsidRDefault="005D7EFE">
    <w:pPr>
      <w:pStyle w:val="BodyText"/>
      <w:spacing w:line="14" w:lineRule="auto"/>
      <w:rPr>
        <w:sz w:val="20"/>
      </w:rPr>
    </w:pPr>
    <w:r>
      <w:pict w14:anchorId="6F688774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1.75pt;margin-top:795.85pt;width:23.8pt;height:20.55pt;z-index:-16175616;mso-position-horizontal-relative:page;mso-position-vertical-relative:page" filled="f" stroked="f">
          <v:textbox inset="0,0,0,0">
            <w:txbxContent>
              <w:p w14:paraId="601BE415" w14:textId="77777777" w:rsidR="00BB45DA" w:rsidRDefault="00AA74A6">
                <w:pPr>
                  <w:spacing w:before="18"/>
                  <w:ind w:left="60"/>
                  <w:rPr>
                    <w:rFonts w:ascii="Trebuchet MS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50466E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80DE2" w14:textId="77777777" w:rsidR="00BB45DA" w:rsidRDefault="005D7EFE">
    <w:pPr>
      <w:pStyle w:val="BodyText"/>
      <w:spacing w:line="14" w:lineRule="auto"/>
      <w:rPr>
        <w:sz w:val="20"/>
      </w:rPr>
    </w:pPr>
    <w:r>
      <w:pict w14:anchorId="18215C1D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49.75pt;margin-top:795.85pt;width:23.8pt;height:20.55pt;z-index:-16175104;mso-position-horizontal-relative:page;mso-position-vertical-relative:page" filled="f" stroked="f">
          <v:textbox inset="0,0,0,0">
            <w:txbxContent>
              <w:p w14:paraId="7CD0E86C" w14:textId="77777777" w:rsidR="00BB45DA" w:rsidRDefault="00AA74A6">
                <w:pPr>
                  <w:spacing w:before="18"/>
                  <w:ind w:left="60"/>
                  <w:rPr>
                    <w:rFonts w:ascii="Trebuchet MS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50466E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E6ABC" w14:textId="77777777" w:rsidR="00BB45DA" w:rsidRDefault="005D7EFE">
    <w:pPr>
      <w:pStyle w:val="BodyText"/>
      <w:spacing w:line="14" w:lineRule="auto"/>
      <w:rPr>
        <w:sz w:val="20"/>
      </w:rPr>
    </w:pPr>
    <w:r>
      <w:pict w14:anchorId="52D77876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1.75pt;margin-top:795.85pt;width:23.8pt;height:20.55pt;z-index:-16174592;mso-position-horizontal-relative:page;mso-position-vertical-relative:page" filled="f" stroked="f">
          <v:textbox inset="0,0,0,0">
            <w:txbxContent>
              <w:p w14:paraId="1A8A51AF" w14:textId="77777777" w:rsidR="00BB45DA" w:rsidRDefault="00AA74A6">
                <w:pPr>
                  <w:spacing w:before="18"/>
                  <w:ind w:left="60"/>
                  <w:rPr>
                    <w:rFonts w:ascii="Trebuchet MS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50466E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3DFEF" w14:textId="77777777" w:rsidR="00BB45DA" w:rsidRDefault="00BB45DA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4B191" w14:textId="77777777" w:rsidR="00BB45DA" w:rsidRDefault="00BB45DA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BEA17" w14:textId="77777777" w:rsidR="00BB45DA" w:rsidRDefault="00BB45DA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A95C4" w14:textId="77777777" w:rsidR="00BB45DA" w:rsidRDefault="005D7EFE">
    <w:pPr>
      <w:pStyle w:val="BodyText"/>
      <w:spacing w:line="14" w:lineRule="auto"/>
      <w:rPr>
        <w:sz w:val="20"/>
      </w:rPr>
    </w:pPr>
    <w:r>
      <w:pict w14:anchorId="404D9BC1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21.75pt;margin-top:795.85pt;width:23.8pt;height:20.55pt;z-index:-16180224;mso-position-horizontal-relative:page;mso-position-vertical-relative:page" filled="f" stroked="f">
          <v:textbox inset="0,0,0,0">
            <w:txbxContent>
              <w:p w14:paraId="23862879" w14:textId="77777777" w:rsidR="00BB45DA" w:rsidRDefault="00AA74A6">
                <w:pPr>
                  <w:spacing w:before="18"/>
                  <w:ind w:left="60"/>
                  <w:rPr>
                    <w:rFonts w:ascii="Trebuchet MS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50466E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82ED7" w14:textId="77777777" w:rsidR="00BB45DA" w:rsidRDefault="005D7EFE">
    <w:pPr>
      <w:pStyle w:val="BodyText"/>
      <w:spacing w:line="14" w:lineRule="auto"/>
      <w:rPr>
        <w:sz w:val="20"/>
      </w:rPr>
    </w:pPr>
    <w:r>
      <w:pict w14:anchorId="7C5D0657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549.75pt;margin-top:795.85pt;width:14.9pt;height:20.55pt;z-index:-16179712;mso-position-horizontal-relative:page;mso-position-vertical-relative:page" filled="f" stroked="f">
          <v:textbox inset="0,0,0,0">
            <w:txbxContent>
              <w:p w14:paraId="5119D981" w14:textId="77777777" w:rsidR="00BB45DA" w:rsidRDefault="00AA74A6">
                <w:pPr>
                  <w:spacing w:before="18"/>
                  <w:ind w:left="60"/>
                  <w:rPr>
                    <w:rFonts w:ascii="Trebuchet MS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50466E"/>
                    <w:w w:val="94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3B01F" w14:textId="77777777" w:rsidR="00BB45DA" w:rsidRDefault="005D7EFE">
    <w:pPr>
      <w:pStyle w:val="BodyText"/>
      <w:spacing w:line="14" w:lineRule="auto"/>
      <w:rPr>
        <w:sz w:val="20"/>
      </w:rPr>
    </w:pPr>
    <w:r>
      <w:pict w14:anchorId="17C91F89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30.6pt;margin-top:795.85pt;width:14.9pt;height:20.55pt;z-index:-16179200;mso-position-horizontal-relative:page;mso-position-vertical-relative:page" filled="f" stroked="f">
          <v:textbox inset="0,0,0,0">
            <w:txbxContent>
              <w:p w14:paraId="66B11C1D" w14:textId="77777777" w:rsidR="00BB45DA" w:rsidRDefault="00AA74A6">
                <w:pPr>
                  <w:spacing w:before="18"/>
                  <w:ind w:left="60"/>
                  <w:rPr>
                    <w:rFonts w:ascii="Trebuchet MS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50466E"/>
                    <w:w w:val="94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A8183" w14:textId="77777777" w:rsidR="00BB45DA" w:rsidRDefault="005D7EFE">
    <w:pPr>
      <w:pStyle w:val="BodyText"/>
      <w:spacing w:line="14" w:lineRule="auto"/>
      <w:rPr>
        <w:sz w:val="20"/>
      </w:rPr>
    </w:pPr>
    <w:r>
      <w:pict w14:anchorId="19CB7BDA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49.75pt;margin-top:795.85pt;width:14.9pt;height:20.55pt;z-index:-16178688;mso-position-horizontal-relative:page;mso-position-vertical-relative:page" filled="f" stroked="f">
          <v:textbox inset="0,0,0,0">
            <w:txbxContent>
              <w:p w14:paraId="44C65771" w14:textId="77777777" w:rsidR="00BB45DA" w:rsidRDefault="00AA74A6">
                <w:pPr>
                  <w:spacing w:before="18"/>
                  <w:ind w:left="60"/>
                  <w:rPr>
                    <w:rFonts w:ascii="Trebuchet MS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50466E"/>
                    <w:w w:val="94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EF262" w14:textId="77777777" w:rsidR="00BB45DA" w:rsidRDefault="005D7EFE">
    <w:pPr>
      <w:pStyle w:val="BodyText"/>
      <w:spacing w:line="14" w:lineRule="auto"/>
      <w:rPr>
        <w:sz w:val="20"/>
      </w:rPr>
    </w:pPr>
    <w:r>
      <w:pict w14:anchorId="2E5B0CB3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21.75pt;margin-top:795.85pt;width:23.8pt;height:20.55pt;z-index:-16178176;mso-position-horizontal-relative:page;mso-position-vertical-relative:page" filled="f" stroked="f">
          <v:textbox inset="0,0,0,0">
            <w:txbxContent>
              <w:p w14:paraId="3A019858" w14:textId="77777777" w:rsidR="00BB45DA" w:rsidRDefault="00AA74A6">
                <w:pPr>
                  <w:spacing w:before="18"/>
                  <w:ind w:left="60"/>
                  <w:rPr>
                    <w:rFonts w:ascii="Trebuchet MS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50466E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C59E5" w14:textId="77777777" w:rsidR="00BB45DA" w:rsidRDefault="00BB45DA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0C4C2" w14:textId="77777777" w:rsidR="00BB45DA" w:rsidRDefault="005D7EFE">
    <w:pPr>
      <w:pStyle w:val="BodyText"/>
      <w:spacing w:line="14" w:lineRule="auto"/>
      <w:rPr>
        <w:sz w:val="20"/>
      </w:rPr>
    </w:pPr>
    <w:r>
      <w:pict w14:anchorId="7602F2D6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1.75pt;margin-top:795.85pt;width:23.8pt;height:20.55pt;z-index:-16177664;mso-position-horizontal-relative:page;mso-position-vertical-relative:page" filled="f" stroked="f">
          <v:textbox inset="0,0,0,0">
            <w:txbxContent>
              <w:p w14:paraId="6E2819A2" w14:textId="77777777" w:rsidR="00BB45DA" w:rsidRDefault="00AA74A6">
                <w:pPr>
                  <w:spacing w:before="18"/>
                  <w:ind w:left="60"/>
                  <w:rPr>
                    <w:rFonts w:ascii="Trebuchet MS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50466E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69911" w14:textId="77777777" w:rsidR="003E1F90" w:rsidRDefault="003E1F90">
      <w:r>
        <w:separator/>
      </w:r>
    </w:p>
  </w:footnote>
  <w:footnote w:type="continuationSeparator" w:id="0">
    <w:p w14:paraId="7BF3D527" w14:textId="77777777" w:rsidR="003E1F90" w:rsidRDefault="003E1F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FB7FC" w14:textId="77777777" w:rsidR="00BB45DA" w:rsidRDefault="005D7EFE">
    <w:pPr>
      <w:pStyle w:val="BodyText"/>
      <w:spacing w:line="14" w:lineRule="auto"/>
      <w:rPr>
        <w:sz w:val="2"/>
      </w:rPr>
    </w:pPr>
    <w:r>
      <w:pict w14:anchorId="5BEF6B49">
        <v:rect id="_x0000_s1038" style="position:absolute;margin-left:0;margin-top:0;width:595.3pt;height:841.9pt;z-index:-16181248;mso-position-horizontal-relative:page;mso-position-vertical-relative:page" fillcolor="#50466e" stroked="f">
          <w10:wrap anchorx="page" anchory="page"/>
        </v:rect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57A46" w14:textId="77777777" w:rsidR="00BB45DA" w:rsidRDefault="00BB45DA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7FEE2" w14:textId="77777777" w:rsidR="00BB45DA" w:rsidRDefault="00BB45DA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72E58" w14:textId="77777777" w:rsidR="00BB45DA" w:rsidRDefault="00BB45DA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6ABE7" w14:textId="77777777" w:rsidR="00BB45DA" w:rsidRDefault="00BB45DA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127F8" w14:textId="77777777" w:rsidR="00BB45DA" w:rsidRDefault="00BB45DA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3FF76" w14:textId="77777777" w:rsidR="00BB45DA" w:rsidRDefault="00BB45DA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FFB4D" w14:textId="77777777" w:rsidR="00BB45DA" w:rsidRDefault="00BB45DA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CA7F0" w14:textId="77777777" w:rsidR="00BB45DA" w:rsidRDefault="00BB45DA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7DEEC" w14:textId="77777777" w:rsidR="00BB45DA" w:rsidRDefault="00BB45DA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7392E" w14:textId="77777777" w:rsidR="00BB45DA" w:rsidRDefault="00BB45DA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CD9F2" w14:textId="77777777" w:rsidR="00BB45DA" w:rsidRDefault="00BB45DA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BD688" w14:textId="77777777" w:rsidR="00BB45DA" w:rsidRDefault="00BB45DA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54A83" w14:textId="77777777" w:rsidR="00BB45DA" w:rsidRDefault="00BB45DA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9626A" w14:textId="77777777" w:rsidR="00BB45DA" w:rsidRDefault="00BB45DA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C0DB4" w14:textId="77777777" w:rsidR="00BB45DA" w:rsidRDefault="00BB45DA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EF0EF" w14:textId="77777777" w:rsidR="00BB45DA" w:rsidRDefault="00BB45DA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312D4" w14:textId="77777777" w:rsidR="00BB45DA" w:rsidRDefault="00BB45DA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9F111" w14:textId="77777777" w:rsidR="00BB45DA" w:rsidRDefault="00BB45DA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67E68"/>
    <w:multiLevelType w:val="hybridMultilevel"/>
    <w:tmpl w:val="7A824070"/>
    <w:lvl w:ilvl="0" w:tplc="9E48D7BC">
      <w:numFmt w:val="bullet"/>
      <w:lvlText w:val="•"/>
      <w:lvlJc w:val="left"/>
      <w:pPr>
        <w:ind w:left="960" w:hanging="284"/>
      </w:pPr>
      <w:rPr>
        <w:rFonts w:ascii="Arial" w:eastAsia="Arial" w:hAnsi="Arial" w:cs="Arial" w:hint="default"/>
        <w:color w:val="50466E"/>
        <w:w w:val="142"/>
        <w:sz w:val="28"/>
        <w:szCs w:val="28"/>
        <w:lang w:val="en-US" w:eastAsia="en-US" w:bidi="ar-SA"/>
      </w:rPr>
    </w:lvl>
    <w:lvl w:ilvl="1" w:tplc="F7B44CA6">
      <w:numFmt w:val="bullet"/>
      <w:lvlText w:val="•"/>
      <w:lvlJc w:val="left"/>
      <w:pPr>
        <w:ind w:left="1942" w:hanging="284"/>
      </w:pPr>
      <w:rPr>
        <w:rFonts w:hint="default"/>
        <w:lang w:val="en-US" w:eastAsia="en-US" w:bidi="ar-SA"/>
      </w:rPr>
    </w:lvl>
    <w:lvl w:ilvl="2" w:tplc="04C67144">
      <w:numFmt w:val="bullet"/>
      <w:lvlText w:val="•"/>
      <w:lvlJc w:val="left"/>
      <w:pPr>
        <w:ind w:left="2925" w:hanging="284"/>
      </w:pPr>
      <w:rPr>
        <w:rFonts w:hint="default"/>
        <w:lang w:val="en-US" w:eastAsia="en-US" w:bidi="ar-SA"/>
      </w:rPr>
    </w:lvl>
    <w:lvl w:ilvl="3" w:tplc="D9F2CB52">
      <w:numFmt w:val="bullet"/>
      <w:lvlText w:val="•"/>
      <w:lvlJc w:val="left"/>
      <w:pPr>
        <w:ind w:left="3907" w:hanging="284"/>
      </w:pPr>
      <w:rPr>
        <w:rFonts w:hint="default"/>
        <w:lang w:val="en-US" w:eastAsia="en-US" w:bidi="ar-SA"/>
      </w:rPr>
    </w:lvl>
    <w:lvl w:ilvl="4" w:tplc="B178DC9A">
      <w:numFmt w:val="bullet"/>
      <w:lvlText w:val="•"/>
      <w:lvlJc w:val="left"/>
      <w:pPr>
        <w:ind w:left="4890" w:hanging="284"/>
      </w:pPr>
      <w:rPr>
        <w:rFonts w:hint="default"/>
        <w:lang w:val="en-US" w:eastAsia="en-US" w:bidi="ar-SA"/>
      </w:rPr>
    </w:lvl>
    <w:lvl w:ilvl="5" w:tplc="86D4F284">
      <w:numFmt w:val="bullet"/>
      <w:lvlText w:val="•"/>
      <w:lvlJc w:val="left"/>
      <w:pPr>
        <w:ind w:left="5872" w:hanging="284"/>
      </w:pPr>
      <w:rPr>
        <w:rFonts w:hint="default"/>
        <w:lang w:val="en-US" w:eastAsia="en-US" w:bidi="ar-SA"/>
      </w:rPr>
    </w:lvl>
    <w:lvl w:ilvl="6" w:tplc="7B608718">
      <w:numFmt w:val="bullet"/>
      <w:lvlText w:val="•"/>
      <w:lvlJc w:val="left"/>
      <w:pPr>
        <w:ind w:left="6855" w:hanging="284"/>
      </w:pPr>
      <w:rPr>
        <w:rFonts w:hint="default"/>
        <w:lang w:val="en-US" w:eastAsia="en-US" w:bidi="ar-SA"/>
      </w:rPr>
    </w:lvl>
    <w:lvl w:ilvl="7" w:tplc="24900D9E">
      <w:numFmt w:val="bullet"/>
      <w:lvlText w:val="•"/>
      <w:lvlJc w:val="left"/>
      <w:pPr>
        <w:ind w:left="7837" w:hanging="284"/>
      </w:pPr>
      <w:rPr>
        <w:rFonts w:hint="default"/>
        <w:lang w:val="en-US" w:eastAsia="en-US" w:bidi="ar-SA"/>
      </w:rPr>
    </w:lvl>
    <w:lvl w:ilvl="8" w:tplc="C8E69AB8">
      <w:numFmt w:val="bullet"/>
      <w:lvlText w:val="•"/>
      <w:lvlJc w:val="left"/>
      <w:pPr>
        <w:ind w:left="8820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65605DDB"/>
    <w:multiLevelType w:val="hybridMultilevel"/>
    <w:tmpl w:val="B55E4D78"/>
    <w:lvl w:ilvl="0" w:tplc="47341BC6">
      <w:numFmt w:val="bullet"/>
      <w:lvlText w:val="•"/>
      <w:lvlJc w:val="left"/>
      <w:pPr>
        <w:ind w:left="1244" w:hanging="284"/>
      </w:pPr>
      <w:rPr>
        <w:rFonts w:ascii="Arial" w:eastAsia="Arial" w:hAnsi="Arial" w:cs="Arial" w:hint="default"/>
        <w:color w:val="50466E"/>
        <w:w w:val="142"/>
        <w:sz w:val="28"/>
        <w:szCs w:val="28"/>
        <w:lang w:val="en-US" w:eastAsia="en-US" w:bidi="ar-SA"/>
      </w:rPr>
    </w:lvl>
    <w:lvl w:ilvl="1" w:tplc="00866E1A">
      <w:numFmt w:val="bullet"/>
      <w:lvlText w:val="•"/>
      <w:lvlJc w:val="left"/>
      <w:pPr>
        <w:ind w:left="2194" w:hanging="284"/>
      </w:pPr>
      <w:rPr>
        <w:rFonts w:hint="default"/>
        <w:lang w:val="en-US" w:eastAsia="en-US" w:bidi="ar-SA"/>
      </w:rPr>
    </w:lvl>
    <w:lvl w:ilvl="2" w:tplc="59BAB87A">
      <w:numFmt w:val="bullet"/>
      <w:lvlText w:val="•"/>
      <w:lvlJc w:val="left"/>
      <w:pPr>
        <w:ind w:left="3149" w:hanging="284"/>
      </w:pPr>
      <w:rPr>
        <w:rFonts w:hint="default"/>
        <w:lang w:val="en-US" w:eastAsia="en-US" w:bidi="ar-SA"/>
      </w:rPr>
    </w:lvl>
    <w:lvl w:ilvl="3" w:tplc="BBEA8DBE">
      <w:numFmt w:val="bullet"/>
      <w:lvlText w:val="•"/>
      <w:lvlJc w:val="left"/>
      <w:pPr>
        <w:ind w:left="4103" w:hanging="284"/>
      </w:pPr>
      <w:rPr>
        <w:rFonts w:hint="default"/>
        <w:lang w:val="en-US" w:eastAsia="en-US" w:bidi="ar-SA"/>
      </w:rPr>
    </w:lvl>
    <w:lvl w:ilvl="4" w:tplc="2A3460AC">
      <w:numFmt w:val="bullet"/>
      <w:lvlText w:val="•"/>
      <w:lvlJc w:val="left"/>
      <w:pPr>
        <w:ind w:left="5058" w:hanging="284"/>
      </w:pPr>
      <w:rPr>
        <w:rFonts w:hint="default"/>
        <w:lang w:val="en-US" w:eastAsia="en-US" w:bidi="ar-SA"/>
      </w:rPr>
    </w:lvl>
    <w:lvl w:ilvl="5" w:tplc="1DEE9690">
      <w:numFmt w:val="bullet"/>
      <w:lvlText w:val="•"/>
      <w:lvlJc w:val="left"/>
      <w:pPr>
        <w:ind w:left="6012" w:hanging="284"/>
      </w:pPr>
      <w:rPr>
        <w:rFonts w:hint="default"/>
        <w:lang w:val="en-US" w:eastAsia="en-US" w:bidi="ar-SA"/>
      </w:rPr>
    </w:lvl>
    <w:lvl w:ilvl="6" w:tplc="BB88FCA8">
      <w:numFmt w:val="bullet"/>
      <w:lvlText w:val="•"/>
      <w:lvlJc w:val="left"/>
      <w:pPr>
        <w:ind w:left="6967" w:hanging="284"/>
      </w:pPr>
      <w:rPr>
        <w:rFonts w:hint="default"/>
        <w:lang w:val="en-US" w:eastAsia="en-US" w:bidi="ar-SA"/>
      </w:rPr>
    </w:lvl>
    <w:lvl w:ilvl="7" w:tplc="5204F2A2">
      <w:numFmt w:val="bullet"/>
      <w:lvlText w:val="•"/>
      <w:lvlJc w:val="left"/>
      <w:pPr>
        <w:ind w:left="7921" w:hanging="284"/>
      </w:pPr>
      <w:rPr>
        <w:rFonts w:hint="default"/>
        <w:lang w:val="en-US" w:eastAsia="en-US" w:bidi="ar-SA"/>
      </w:rPr>
    </w:lvl>
    <w:lvl w:ilvl="8" w:tplc="CB96C02C">
      <w:numFmt w:val="bullet"/>
      <w:lvlText w:val="•"/>
      <w:lvlJc w:val="left"/>
      <w:pPr>
        <w:ind w:left="8876" w:hanging="284"/>
      </w:pPr>
      <w:rPr>
        <w:rFonts w:hint="default"/>
        <w:lang w:val="en-US" w:eastAsia="en-US" w:bidi="ar-SA"/>
      </w:rPr>
    </w:lvl>
  </w:abstractNum>
  <w:num w:numId="1" w16cid:durableId="1165632312">
    <w:abstractNumId w:val="0"/>
  </w:num>
  <w:num w:numId="2" w16cid:durableId="2282272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23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45DA"/>
    <w:rsid w:val="001666CE"/>
    <w:rsid w:val="00237F44"/>
    <w:rsid w:val="002659A2"/>
    <w:rsid w:val="002D59CB"/>
    <w:rsid w:val="002E227D"/>
    <w:rsid w:val="002E4238"/>
    <w:rsid w:val="003110E3"/>
    <w:rsid w:val="00345FFE"/>
    <w:rsid w:val="003B2EB3"/>
    <w:rsid w:val="003E1F90"/>
    <w:rsid w:val="00500F23"/>
    <w:rsid w:val="005401C5"/>
    <w:rsid w:val="00551233"/>
    <w:rsid w:val="005767BC"/>
    <w:rsid w:val="005A23B0"/>
    <w:rsid w:val="005B0D16"/>
    <w:rsid w:val="005D7EFE"/>
    <w:rsid w:val="00623E8E"/>
    <w:rsid w:val="00644AE4"/>
    <w:rsid w:val="00690807"/>
    <w:rsid w:val="0074129A"/>
    <w:rsid w:val="00795E9B"/>
    <w:rsid w:val="00873BF4"/>
    <w:rsid w:val="00886283"/>
    <w:rsid w:val="00A11528"/>
    <w:rsid w:val="00A13AEE"/>
    <w:rsid w:val="00A96BF7"/>
    <w:rsid w:val="00AA74A6"/>
    <w:rsid w:val="00B02E6B"/>
    <w:rsid w:val="00BB45DA"/>
    <w:rsid w:val="00C94064"/>
    <w:rsid w:val="00C96E2F"/>
    <w:rsid w:val="00CA38BC"/>
    <w:rsid w:val="00D640A8"/>
    <w:rsid w:val="00D9640E"/>
    <w:rsid w:val="00DB019C"/>
    <w:rsid w:val="00EB3DF7"/>
    <w:rsid w:val="00ED6A55"/>
    <w:rsid w:val="00F040C5"/>
    <w:rsid w:val="00F47111"/>
    <w:rsid w:val="00F617ED"/>
    <w:rsid w:val="00FD13B9"/>
    <w:rsid w:val="00FF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0"/>
    <o:shapelayout v:ext="edit">
      <o:idmap v:ext="edit" data="2"/>
    </o:shapelayout>
  </w:shapeDefaults>
  <w:decimalSymbol w:val="."/>
  <w:listSeparator w:val=","/>
  <w14:docId w14:val="1D0EDB63"/>
  <w15:docId w15:val="{508334CB-CB09-499B-AC7A-4C763DFDF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8"/>
      <w:ind w:left="60"/>
      <w:outlineLvl w:val="0"/>
    </w:pPr>
    <w:rPr>
      <w:rFonts w:ascii="Trebuchet MS" w:eastAsia="Trebuchet MS" w:hAnsi="Trebuchet MS" w:cs="Trebuchet MS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95"/>
      <w:ind w:left="960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understood.org/en/learning-attention-issues/child-learning-disabilities/executive-functioning-issues/ebook-executive-function-101" TargetMode="External"/><Relationship Id="rId21" Type="http://schemas.openxmlformats.org/officeDocument/2006/relationships/footer" Target="footer4.xml"/><Relationship Id="rId42" Type="http://schemas.openxmlformats.org/officeDocument/2006/relationships/header" Target="header11.xml"/><Relationship Id="rId47" Type="http://schemas.openxmlformats.org/officeDocument/2006/relationships/hyperlink" Target="https://friendsresilience.org/friendsforlife" TargetMode="External"/><Relationship Id="rId63" Type="http://schemas.openxmlformats.org/officeDocument/2006/relationships/hyperlink" Target="https://www.forsyth.k12.ga.us/cms/lib3/ga01000373/centricity/domain/31/self-efficacy_helping_children_believe_they_can_suceed.pdf" TargetMode="External"/><Relationship Id="rId68" Type="http://schemas.openxmlformats.org/officeDocument/2006/relationships/header" Target="header17.xml"/><Relationship Id="rId16" Type="http://schemas.openxmlformats.org/officeDocument/2006/relationships/header" Target="header4.xml"/><Relationship Id="rId11" Type="http://schemas.openxmlformats.org/officeDocument/2006/relationships/header" Target="header3.xml"/><Relationship Id="rId24" Type="http://schemas.openxmlformats.org/officeDocument/2006/relationships/hyperlink" Target="https://friendsresilience.org/friendsforlife" TargetMode="External"/><Relationship Id="rId32" Type="http://schemas.openxmlformats.org/officeDocument/2006/relationships/hyperlink" Target="https://www.egfl.org.uk/sites/default/files/Services_for_children/LAC%20Virtual%20School%20Transition%20Pack_Transition%20Workbook%20for%2011yr%20olds.pdf" TargetMode="External"/><Relationship Id="rId37" Type="http://schemas.openxmlformats.org/officeDocument/2006/relationships/hyperlink" Target="https://www.egfl.org.uk/sites/default/files/Services_for_children/LAC%20Virtual%20School%20Transition%20Pack_Readiness%20for%20Transition.pdf" TargetMode="External"/><Relationship Id="rId40" Type="http://schemas.openxmlformats.org/officeDocument/2006/relationships/footer" Target="footer8.xml"/><Relationship Id="rId45" Type="http://schemas.openxmlformats.org/officeDocument/2006/relationships/hyperlink" Target="https://www.egfl.org.uk/sites/default/files/Services_for_children/LAC%20Virtual%20School%20Transition%20Pack_Readiness%20for%20Transition.pdf" TargetMode="External"/><Relationship Id="rId53" Type="http://schemas.openxmlformats.org/officeDocument/2006/relationships/header" Target="header14.xml"/><Relationship Id="rId58" Type="http://schemas.openxmlformats.org/officeDocument/2006/relationships/hyperlink" Target="http://www.pac-uk.org/wp-content/uploads/2018/05/Example-Transition-Plan-and-Strategies-" TargetMode="External"/><Relationship Id="rId66" Type="http://schemas.openxmlformats.org/officeDocument/2006/relationships/hyperlink" Target="https://www.understood.org/en/learning-thinking-differences/child-learning-disabilities/executive-functioning-issues/what-is-executive-function" TargetMode="External"/><Relationship Id="rId74" Type="http://schemas.openxmlformats.org/officeDocument/2006/relationships/header" Target="header19.xml"/><Relationship Id="rId5" Type="http://schemas.openxmlformats.org/officeDocument/2006/relationships/footnotes" Target="footnotes.xml"/><Relationship Id="rId61" Type="http://schemas.openxmlformats.org/officeDocument/2006/relationships/hyperlink" Target="https://www.forsyth.k12.ga.us/cms/lib3/ga01000373/centricity/domain/31/self-efficacy_helping_children_believe_they_can_suceed.pdf" TargetMode="External"/><Relationship Id="rId19" Type="http://schemas.openxmlformats.org/officeDocument/2006/relationships/header" Target="header5.xml"/><Relationship Id="rId14" Type="http://schemas.openxmlformats.org/officeDocument/2006/relationships/hyperlink" Target="https://www.pac-uk.org/wp-content/uploads/2016/04/Goodbyes-and-Transitions-V1.1-1.pdf" TargetMode="External"/><Relationship Id="rId22" Type="http://schemas.openxmlformats.org/officeDocument/2006/relationships/hyperlink" Target="https://www.forsyth.k12.ga.us/cms/lib3/ga01000373/centricity/domain/31/self-efficacy_helping_children_believe_they_can_suceed.pdf" TargetMode="External"/><Relationship Id="rId27" Type="http://schemas.openxmlformats.org/officeDocument/2006/relationships/image" Target="media/image5.png"/><Relationship Id="rId30" Type="http://schemas.openxmlformats.org/officeDocument/2006/relationships/footer" Target="footer6.xml"/><Relationship Id="rId35" Type="http://schemas.openxmlformats.org/officeDocument/2006/relationships/header" Target="header9.xml"/><Relationship Id="rId43" Type="http://schemas.openxmlformats.org/officeDocument/2006/relationships/footer" Target="footer9.xml"/><Relationship Id="rId48" Type="http://schemas.openxmlformats.org/officeDocument/2006/relationships/hyperlink" Target="https://www.understood.org/en/learning-attention-issues/child-learning-disabilities/executive-functioning-issues/ebook-executive-function-101" TargetMode="External"/><Relationship Id="rId56" Type="http://schemas.openxmlformats.org/officeDocument/2006/relationships/footer" Target="footer14.xml"/><Relationship Id="rId64" Type="http://schemas.openxmlformats.org/officeDocument/2006/relationships/hyperlink" Target="https://friendsresilience.org/friendsforlife" TargetMode="External"/><Relationship Id="rId69" Type="http://schemas.openxmlformats.org/officeDocument/2006/relationships/footer" Target="footer15.xml"/><Relationship Id="rId77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footer" Target="footer11.xml"/><Relationship Id="rId72" Type="http://schemas.openxmlformats.org/officeDocument/2006/relationships/header" Target="header18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hyperlink" Target="http://www.ldonline.org/article/24880/" TargetMode="External"/><Relationship Id="rId33" Type="http://schemas.openxmlformats.org/officeDocument/2006/relationships/header" Target="header8.xml"/><Relationship Id="rId38" Type="http://schemas.openxmlformats.org/officeDocument/2006/relationships/image" Target="media/image8.png"/><Relationship Id="rId46" Type="http://schemas.openxmlformats.org/officeDocument/2006/relationships/header" Target="header12.xml"/><Relationship Id="rId59" Type="http://schemas.openxmlformats.org/officeDocument/2006/relationships/hyperlink" Target="http://www.pac-uk.org/wp-content/uploads/2018/05/Example-Transition-Plan-and-Strategies-" TargetMode="External"/><Relationship Id="rId67" Type="http://schemas.openxmlformats.org/officeDocument/2006/relationships/hyperlink" Target="https://www.understood.org/en/learning-thinking-differences/child-learning-disabilities/executive-functioning-issues/what-is-executive-function" TargetMode="External"/><Relationship Id="rId20" Type="http://schemas.openxmlformats.org/officeDocument/2006/relationships/footer" Target="footer3.xml"/><Relationship Id="rId41" Type="http://schemas.openxmlformats.org/officeDocument/2006/relationships/image" Target="media/image9.png"/><Relationship Id="rId54" Type="http://schemas.openxmlformats.org/officeDocument/2006/relationships/header" Target="header15.xml"/><Relationship Id="rId62" Type="http://schemas.openxmlformats.org/officeDocument/2006/relationships/hyperlink" Target="https://www.forsyth.k12.ga.us/cms/lib3/ga01000373/centricity/domain/31/self-efficacy_helping_children_believe_they_can_suceed.pdf" TargetMode="External"/><Relationship Id="rId70" Type="http://schemas.openxmlformats.org/officeDocument/2006/relationships/hyperlink" Target="http://nsonline.org.uk/" TargetMode="External"/><Relationship Id="rId75" Type="http://schemas.openxmlformats.org/officeDocument/2006/relationships/footer" Target="footer1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header" Target="header6.xml"/><Relationship Id="rId28" Type="http://schemas.openxmlformats.org/officeDocument/2006/relationships/header" Target="header7.xml"/><Relationship Id="rId36" Type="http://schemas.openxmlformats.org/officeDocument/2006/relationships/footer" Target="footer7.xml"/><Relationship Id="rId49" Type="http://schemas.openxmlformats.org/officeDocument/2006/relationships/hyperlink" Target="https://www.forsyth.k12.ga.us/cms/lib3/ga01000373/centricity/domain/31/self-efficacy_helping_children_believe_they_can_suceed.pdf" TargetMode="External"/><Relationship Id="rId57" Type="http://schemas.openxmlformats.org/officeDocument/2006/relationships/header" Target="header16.xml"/><Relationship Id="rId10" Type="http://schemas.openxmlformats.org/officeDocument/2006/relationships/image" Target="media/image2.png"/><Relationship Id="rId31" Type="http://schemas.openxmlformats.org/officeDocument/2006/relationships/image" Target="media/image6.png"/><Relationship Id="rId44" Type="http://schemas.openxmlformats.org/officeDocument/2006/relationships/footer" Target="footer10.xml"/><Relationship Id="rId52" Type="http://schemas.openxmlformats.org/officeDocument/2006/relationships/footer" Target="footer12.xml"/><Relationship Id="rId60" Type="http://schemas.openxmlformats.org/officeDocument/2006/relationships/hyperlink" Target="https://www.pac-uk.org/wp-content/uploads/2016/04/Goodbyes-and-Transitions-V1.1-1.pdf" TargetMode="External"/><Relationship Id="rId65" Type="http://schemas.openxmlformats.org/officeDocument/2006/relationships/hyperlink" Target="http://www.ldonline.org/article/24880/" TargetMode="External"/><Relationship Id="rId73" Type="http://schemas.openxmlformats.org/officeDocument/2006/relationships/footer" Target="footer16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hyperlink" Target="https://www.pac-uk.org/wp-content/uploads/2018/05/Example-Transition-Plan-and-Strategies-V1.0.pdf" TargetMode="External"/><Relationship Id="rId18" Type="http://schemas.openxmlformats.org/officeDocument/2006/relationships/image" Target="media/image4.png"/><Relationship Id="rId39" Type="http://schemas.openxmlformats.org/officeDocument/2006/relationships/header" Target="header10.xml"/><Relationship Id="rId34" Type="http://schemas.openxmlformats.org/officeDocument/2006/relationships/image" Target="media/image7.png"/><Relationship Id="rId50" Type="http://schemas.openxmlformats.org/officeDocument/2006/relationships/header" Target="header13.xml"/><Relationship Id="rId55" Type="http://schemas.openxmlformats.org/officeDocument/2006/relationships/footer" Target="footer13.xml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hyperlink" Target="http://nsonline.org.uk/" TargetMode="External"/><Relationship Id="rId2" Type="http://schemas.openxmlformats.org/officeDocument/2006/relationships/styles" Target="styles.xml"/><Relationship Id="rId29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20</Pages>
  <Words>2748</Words>
  <Characters>15664</Characters>
  <Application>Microsoft Office Word</Application>
  <DocSecurity>0</DocSecurity>
  <Lines>130</Lines>
  <Paragraphs>36</Paragraphs>
  <ScaleCrop>false</ScaleCrop>
  <Company/>
  <LinksUpToDate>false</LinksUpToDate>
  <CharactersWithSpaces>18376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Ealing virtual school guidance on transition of looked after children and previously looked after children</dc:title>
  <dc:subject>Educational pyschologist in Ealing virtual school</dc:subject>
  <dc:creator>Irene Tymkiw and Alison O'Connor</dc:creator>
  <cp:lastModifiedBy>Page, Christopher</cp:lastModifiedBy>
  <cp:revision>43</cp:revision>
  <dcterms:created xsi:type="dcterms:W3CDTF">2023-07-06T13:33:00Z</dcterms:created>
  <dcterms:modified xsi:type="dcterms:W3CDTF">2023-09-08T13:11:00Z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2023-07-06T00:00:00Z</vt:filetime>
  </property>
</Properties>
</file>